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0" w:type="dxa"/>
        <w:shd w:val="clear" w:color="auto" w:fill="FFFFFF"/>
        <w:tblCellMar>
          <w:left w:w="0" w:type="dxa"/>
          <w:right w:w="0" w:type="dxa"/>
        </w:tblCellMar>
        <w:tblLook w:val="04A0" w:firstRow="1" w:lastRow="0" w:firstColumn="1" w:lastColumn="0" w:noHBand="0" w:noVBand="1"/>
      </w:tblPr>
      <w:tblGrid>
        <w:gridCol w:w="3348"/>
        <w:gridCol w:w="6858"/>
      </w:tblGrid>
      <w:tr w:rsidR="005A1432" w:rsidTr="005A1432">
        <w:trPr>
          <w:tblCellSpacing w:w="0" w:type="dxa"/>
        </w:trPr>
        <w:tc>
          <w:tcPr>
            <w:tcW w:w="3348" w:type="dxa"/>
            <w:shd w:val="clear" w:color="auto" w:fill="FFFFFF"/>
            <w:tcMar>
              <w:top w:w="0" w:type="dxa"/>
              <w:left w:w="108" w:type="dxa"/>
              <w:bottom w:w="0" w:type="dxa"/>
              <w:right w:w="108" w:type="dxa"/>
            </w:tcMar>
            <w:hideMark/>
          </w:tcPr>
          <w:p w:rsidR="005A1432" w:rsidRPr="002416D9" w:rsidRDefault="005A1432" w:rsidP="00124CC4">
            <w:pPr>
              <w:spacing w:after="0" w:line="240" w:lineRule="auto"/>
              <w:jc w:val="center"/>
              <w:rPr>
                <w:sz w:val="26"/>
                <w:szCs w:val="26"/>
              </w:rPr>
            </w:pPr>
            <w:r w:rsidRPr="002416D9">
              <w:rPr>
                <w:noProof/>
                <w:sz w:val="26"/>
                <w:szCs w:val="26"/>
                <w14:ligatures w14:val="none"/>
              </w:rPr>
              <mc:AlternateContent>
                <mc:Choice Requires="wps">
                  <w:drawing>
                    <wp:anchor distT="0" distB="0" distL="114300" distR="114300" simplePos="0" relativeHeight="251660288" behindDoc="0" locked="0" layoutInCell="1" allowOverlap="1" wp14:anchorId="7DC9B911" wp14:editId="3ECDB757">
                      <wp:simplePos x="0" y="0"/>
                      <wp:positionH relativeFrom="column">
                        <wp:posOffset>715010</wp:posOffset>
                      </wp:positionH>
                      <wp:positionV relativeFrom="paragraph">
                        <wp:posOffset>387654</wp:posOffset>
                      </wp:positionV>
                      <wp:extent cx="55943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559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30.5pt" to="10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" strokecolor="#4579b8 [3044]"/>
                  </w:pict>
                </mc:Fallback>
              </mc:AlternateContent>
            </w:r>
            <w:r w:rsidRPr="002416D9">
              <w:rPr>
                <w:b/>
                <w:bCs/>
                <w:sz w:val="26"/>
                <w:szCs w:val="26"/>
              </w:rPr>
              <w:t>ỦY BAN NHÂN DÂN</w:t>
            </w:r>
            <w:r w:rsidRPr="002416D9">
              <w:rPr>
                <w:b/>
                <w:bCs/>
                <w:sz w:val="26"/>
                <w:szCs w:val="26"/>
              </w:rPr>
              <w:br/>
              <w:t xml:space="preserve">TỈNH </w:t>
            </w:r>
            <w:r w:rsidR="00124CC4" w:rsidRPr="002416D9">
              <w:rPr>
                <w:b/>
                <w:bCs/>
                <w:sz w:val="26"/>
                <w:szCs w:val="26"/>
              </w:rPr>
              <w:t>BẾN TRE</w:t>
            </w:r>
            <w:r w:rsidRPr="002416D9">
              <w:rPr>
                <w:b/>
                <w:bCs/>
                <w:sz w:val="26"/>
                <w:szCs w:val="26"/>
              </w:rPr>
              <w:br/>
            </w:r>
          </w:p>
        </w:tc>
        <w:tc>
          <w:tcPr>
            <w:tcW w:w="6858" w:type="dxa"/>
            <w:shd w:val="clear" w:color="auto" w:fill="FFFFFF"/>
            <w:tcMar>
              <w:top w:w="0" w:type="dxa"/>
              <w:left w:w="108" w:type="dxa"/>
              <w:bottom w:w="0" w:type="dxa"/>
              <w:right w:w="108" w:type="dxa"/>
            </w:tcMar>
            <w:hideMark/>
          </w:tcPr>
          <w:p w:rsidR="005A1432" w:rsidRDefault="005A1432">
            <w:pPr>
              <w:spacing w:after="0" w:line="240" w:lineRule="auto"/>
              <w:jc w:val="center"/>
            </w:pPr>
            <w:r w:rsidRPr="002416D9">
              <w:rPr>
                <w:noProof/>
                <w:sz w:val="26"/>
                <w:szCs w:val="26"/>
                <w14:ligatures w14:val="none"/>
              </w:rPr>
              <mc:AlternateContent>
                <mc:Choice Requires="wps">
                  <w:drawing>
                    <wp:anchor distT="0" distB="0" distL="114300" distR="114300" simplePos="0" relativeHeight="251661312" behindDoc="0" locked="0" layoutInCell="1" allowOverlap="1" wp14:anchorId="70E957EA" wp14:editId="42DE9655">
                      <wp:simplePos x="0" y="0"/>
                      <wp:positionH relativeFrom="column">
                        <wp:posOffset>1021715</wp:posOffset>
                      </wp:positionH>
                      <wp:positionV relativeFrom="paragraph">
                        <wp:posOffset>411784</wp:posOffset>
                      </wp:positionV>
                      <wp:extent cx="216979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32.4pt" to="251.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" strokecolor="#4579b8 [3044]"/>
                  </w:pict>
                </mc:Fallback>
              </mc:AlternateContent>
            </w:r>
            <w:r w:rsidRPr="002416D9">
              <w:rPr>
                <w:b/>
                <w:bCs/>
                <w:sz w:val="26"/>
                <w:szCs w:val="26"/>
              </w:rPr>
              <w:t>CỘNG HÒA XÃ HỘI CHỦ NGHĨA VIỆT NAM</w:t>
            </w:r>
            <w:r>
              <w:rPr>
                <w:b/>
                <w:bCs/>
              </w:rPr>
              <w:br/>
              <w:t>Độc lập - Tự do - Hạnh phúc</w:t>
            </w:r>
            <w:r>
              <w:rPr>
                <w:b/>
                <w:bCs/>
              </w:rPr>
              <w:br/>
            </w:r>
          </w:p>
        </w:tc>
      </w:tr>
      <w:tr w:rsidR="005A1432" w:rsidTr="005A1432">
        <w:trPr>
          <w:tblCellSpacing w:w="0" w:type="dxa"/>
        </w:trPr>
        <w:tc>
          <w:tcPr>
            <w:tcW w:w="3348" w:type="dxa"/>
            <w:shd w:val="clear" w:color="auto" w:fill="FFFFFF"/>
            <w:tcMar>
              <w:top w:w="0" w:type="dxa"/>
              <w:left w:w="108" w:type="dxa"/>
              <w:bottom w:w="0" w:type="dxa"/>
              <w:right w:w="108" w:type="dxa"/>
            </w:tcMar>
            <w:hideMark/>
          </w:tcPr>
          <w:p w:rsidR="005A1432" w:rsidRDefault="005A1432">
            <w:pPr>
              <w:spacing w:after="0" w:line="240" w:lineRule="auto"/>
              <w:jc w:val="center"/>
              <w:rPr>
                <w:sz w:val="26"/>
                <w:szCs w:val="26"/>
              </w:rPr>
            </w:pPr>
            <w:r>
              <w:rPr>
                <w:sz w:val="26"/>
                <w:szCs w:val="26"/>
              </w:rPr>
              <w:t>Số:          /2024/QĐ-UBND</w:t>
            </w:r>
          </w:p>
        </w:tc>
        <w:tc>
          <w:tcPr>
            <w:tcW w:w="6858" w:type="dxa"/>
            <w:shd w:val="clear" w:color="auto" w:fill="FFFFFF"/>
            <w:tcMar>
              <w:top w:w="0" w:type="dxa"/>
              <w:left w:w="108" w:type="dxa"/>
              <w:bottom w:w="0" w:type="dxa"/>
              <w:right w:w="108" w:type="dxa"/>
            </w:tcMar>
            <w:hideMark/>
          </w:tcPr>
          <w:p w:rsidR="005A1432" w:rsidRPr="002416D9" w:rsidRDefault="00124CC4">
            <w:pPr>
              <w:spacing w:after="0" w:line="240" w:lineRule="auto"/>
              <w:jc w:val="center"/>
              <w:rPr>
                <w:sz w:val="26"/>
                <w:szCs w:val="26"/>
              </w:rPr>
            </w:pPr>
            <w:r w:rsidRPr="002416D9">
              <w:rPr>
                <w:i/>
                <w:iCs/>
                <w:sz w:val="26"/>
                <w:szCs w:val="26"/>
              </w:rPr>
              <w:t>Bến Tre</w:t>
            </w:r>
            <w:r w:rsidR="005A1432" w:rsidRPr="002416D9">
              <w:rPr>
                <w:i/>
                <w:iCs/>
                <w:sz w:val="26"/>
                <w:szCs w:val="26"/>
              </w:rPr>
              <w:t>, ngày      tháng     năm 2024</w:t>
            </w:r>
          </w:p>
        </w:tc>
      </w:tr>
    </w:tbl>
    <w:p w:rsidR="005A1432" w:rsidRDefault="005A1432" w:rsidP="005A1432">
      <w:pPr>
        <w:spacing w:after="0" w:line="240" w:lineRule="auto"/>
      </w:pPr>
      <w:r>
        <w:rPr>
          <w:noProof/>
          <w14:ligatures w14:val="none"/>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46990</wp:posOffset>
                </wp:positionV>
                <wp:extent cx="1122045" cy="438150"/>
                <wp:effectExtent l="0" t="0" r="20955" b="19050"/>
                <wp:wrapNone/>
                <wp:docPr id="563463987" name="Text Box 563463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8150"/>
                        </a:xfrm>
                        <a:prstGeom prst="rect">
                          <a:avLst/>
                        </a:prstGeom>
                        <a:solidFill>
                          <a:srgbClr val="FFFFFF"/>
                        </a:solidFill>
                        <a:ln w="9525">
                          <a:solidFill>
                            <a:srgbClr val="000000"/>
                          </a:solidFill>
                          <a:miter lim="800000"/>
                          <a:headEnd/>
                          <a:tailEnd/>
                        </a:ln>
                      </wps:spPr>
                      <wps:txbx>
                        <w:txbxContent>
                          <w:p w:rsidR="005A1432" w:rsidRDefault="005A1432" w:rsidP="005A1432">
                            <w:pPr>
                              <w:spacing w:before="120"/>
                              <w:jc w:val="center"/>
                              <w:rPr>
                                <w:b/>
                                <w:szCs w:val="28"/>
                              </w:rPr>
                            </w:pPr>
                            <w:r>
                              <w:rPr>
                                <w:b/>
                                <w:szCs w:val="28"/>
                              </w:rPr>
                              <w:t>DỰ THẢO</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3463987" o:spid="_x0000_s1026" type="#_x0000_t202" style="position:absolute;margin-left:-51pt;margin-top:3.7pt;width:88.3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">
                <v:textbox inset="1.5mm,,1.5mm">
                  <w:txbxContent>
                    <w:p w:rsidR="005A1432" w:rsidRDefault="005A1432" w:rsidP="005A1432">
                      <w:pPr>
                        <w:spacing w:before="120"/>
                        <w:jc w:val="center"/>
                        <w:rPr>
                          <w:b/>
                          <w:szCs w:val="28"/>
                        </w:rPr>
                      </w:pPr>
                      <w:r>
                        <w:rPr>
                          <w:b/>
                          <w:szCs w:val="28"/>
                        </w:rPr>
                        <w:t>DỰ THẢO</w:t>
                      </w:r>
                    </w:p>
                  </w:txbxContent>
                </v:textbox>
              </v:shape>
            </w:pict>
          </mc:Fallback>
        </mc:AlternateContent>
      </w:r>
      <w:r>
        <w:t> </w:t>
      </w:r>
    </w:p>
    <w:p w:rsidR="005A1432" w:rsidRDefault="005A1432" w:rsidP="005A1432">
      <w:pPr>
        <w:spacing w:after="0" w:line="240" w:lineRule="auto"/>
        <w:jc w:val="center"/>
        <w:rPr>
          <w:b/>
          <w:bCs/>
        </w:rPr>
      </w:pPr>
      <w:bookmarkStart w:id="0" w:name="loai_1"/>
    </w:p>
    <w:p w:rsidR="005A1432" w:rsidRDefault="005A1432" w:rsidP="005A1432">
      <w:pPr>
        <w:spacing w:after="0" w:line="240" w:lineRule="auto"/>
        <w:jc w:val="center"/>
        <w:rPr>
          <w:b/>
          <w:bCs/>
        </w:rPr>
      </w:pPr>
      <w:r>
        <w:rPr>
          <w:b/>
          <w:bCs/>
        </w:rPr>
        <w:t>QUYẾT ĐỊNH</w:t>
      </w:r>
      <w:bookmarkEnd w:id="0"/>
    </w:p>
    <w:p w:rsidR="0090552C" w:rsidRDefault="005A1432" w:rsidP="005A1432">
      <w:pPr>
        <w:spacing w:after="0" w:line="240" w:lineRule="auto"/>
        <w:jc w:val="center"/>
        <w:rPr>
          <w:b/>
        </w:rPr>
      </w:pPr>
      <w:bookmarkStart w:id="1" w:name="loai_1_name"/>
      <w:r>
        <w:rPr>
          <w:b/>
        </w:rPr>
        <w:t>Quy định thời gian hoạt động của xe vệ sinh môi trường, xe ô tô chở</w:t>
      </w:r>
    </w:p>
    <w:p w:rsidR="005A1432" w:rsidRDefault="005A1432" w:rsidP="005A1432">
      <w:pPr>
        <w:spacing w:after="0" w:line="240" w:lineRule="auto"/>
        <w:jc w:val="center"/>
        <w:rPr>
          <w:b/>
        </w:rPr>
      </w:pPr>
      <w:r>
        <w:rPr>
          <w:b/>
        </w:rPr>
        <w:t xml:space="preserve"> vật liệu xây dựng</w:t>
      </w:r>
      <w:bookmarkEnd w:id="1"/>
      <w:r>
        <w:rPr>
          <w:b/>
        </w:rPr>
        <w:t>, phế thải rời trong đô thị</w:t>
      </w:r>
      <w:r>
        <w:rPr>
          <w:b/>
          <w:bCs/>
          <w:i/>
          <w:iCs/>
          <w:lang w:val="pt-BR"/>
        </w:rPr>
        <w:t xml:space="preserve"> </w:t>
      </w:r>
      <w:r>
        <w:rPr>
          <w:b/>
        </w:rPr>
        <w:t xml:space="preserve">trên địa bàn tỉnh </w:t>
      </w:r>
      <w:r w:rsidR="00124CC4">
        <w:rPr>
          <w:b/>
        </w:rPr>
        <w:t>Bến Tre</w:t>
      </w:r>
    </w:p>
    <w:p w:rsidR="005A1432" w:rsidRDefault="005A1432" w:rsidP="005A1432">
      <w:pPr>
        <w:spacing w:after="0" w:line="240" w:lineRule="auto"/>
        <w:jc w:val="center"/>
        <w:rPr>
          <w:b/>
          <w:bCs/>
        </w:rPr>
      </w:pPr>
      <w:r>
        <w:rPr>
          <w:noProof/>
          <w14:ligatures w14:val="none"/>
        </w:rPr>
        <mc:AlternateContent>
          <mc:Choice Requires="wps">
            <w:drawing>
              <wp:anchor distT="0" distB="0" distL="114300" distR="114300" simplePos="0" relativeHeight="251662336" behindDoc="0" locked="0" layoutInCell="1" allowOverlap="1">
                <wp:simplePos x="0" y="0"/>
                <wp:positionH relativeFrom="column">
                  <wp:posOffset>2044065</wp:posOffset>
                </wp:positionH>
                <wp:positionV relativeFrom="paragraph">
                  <wp:posOffset>15875</wp:posOffset>
                </wp:positionV>
                <wp:extent cx="2019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25pt" to="31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HftgEAAMMDAAAOAAAAZHJzL2Uyb0RvYy54bWysU8GOEzEMvSPxD1HudKZbCcGo0z10BRcE&#10;FQsfkM04nUhJHDmhM/17nLSdRYCEQFw8ceJn+z17tvezd+IElCyGXq5XrRQQNA42HHv59cu7V2+k&#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" strokecolor="#4579b8 [3044]"/>
            </w:pict>
          </mc:Fallback>
        </mc:AlternateContent>
      </w:r>
    </w:p>
    <w:p w:rsidR="005A1432" w:rsidRDefault="005A1432" w:rsidP="005A1432">
      <w:pPr>
        <w:spacing w:before="120" w:after="120" w:line="240" w:lineRule="auto"/>
        <w:jc w:val="center"/>
        <w:rPr>
          <w:b/>
          <w:bCs/>
        </w:rPr>
      </w:pPr>
      <w:r>
        <w:rPr>
          <w:b/>
          <w:bCs/>
        </w:rPr>
        <w:t xml:space="preserve">ỦY BAN NHÂN DÂN TỈNH </w:t>
      </w:r>
      <w:r w:rsidR="00124CC4">
        <w:rPr>
          <w:b/>
          <w:bCs/>
        </w:rPr>
        <w:t>BẾN TRE</w:t>
      </w:r>
    </w:p>
    <w:p w:rsidR="005A1432" w:rsidRPr="003A66E1" w:rsidRDefault="005A1432" w:rsidP="005A1432">
      <w:pPr>
        <w:spacing w:before="120" w:after="120" w:line="240" w:lineRule="auto"/>
        <w:jc w:val="center"/>
        <w:rPr>
          <w:sz w:val="10"/>
          <w:szCs w:val="10"/>
        </w:rPr>
      </w:pPr>
    </w:p>
    <w:p w:rsidR="00124CC4" w:rsidRDefault="005A1432" w:rsidP="0090552C">
      <w:pPr>
        <w:spacing w:before="120" w:after="0" w:line="240" w:lineRule="auto"/>
        <w:jc w:val="both"/>
        <w:rPr>
          <w:i/>
          <w:iCs/>
        </w:rPr>
      </w:pPr>
      <w:r>
        <w:rPr>
          <w:i/>
          <w:iCs/>
        </w:rPr>
        <w:tab/>
        <w:t>Căn cứ Luật Tổ chức chính quyền địa phương ngày 19 tháng 6 năm 2015;</w:t>
      </w:r>
    </w:p>
    <w:p w:rsidR="005A1432" w:rsidRDefault="00124CC4" w:rsidP="0090552C">
      <w:pPr>
        <w:spacing w:before="120" w:after="0" w:line="240" w:lineRule="auto"/>
        <w:ind w:firstLine="720"/>
        <w:jc w:val="both"/>
      </w:pPr>
      <w:r>
        <w:rPr>
          <w:i/>
          <w:iCs/>
        </w:rPr>
        <w:t>Căn cứ</w:t>
      </w:r>
      <w:r w:rsidR="005A1432">
        <w:rPr>
          <w:i/>
          <w:iCs/>
        </w:rPr>
        <w:t xml:space="preserve"> Luật sửa đổi, bổ sung một số điều của Luật Tổ chức Chính phủ và Luật Tổ chức chính quyền địa phương ngày 22 tháng 11 năm 2019;</w:t>
      </w:r>
    </w:p>
    <w:p w:rsidR="00124CC4" w:rsidRDefault="005A1432" w:rsidP="0090552C">
      <w:pPr>
        <w:spacing w:before="120" w:after="0" w:line="240" w:lineRule="auto"/>
        <w:jc w:val="both"/>
        <w:rPr>
          <w:i/>
          <w:iCs/>
        </w:rPr>
      </w:pPr>
      <w:r>
        <w:rPr>
          <w:i/>
          <w:iCs/>
        </w:rPr>
        <w:tab/>
        <w:t xml:space="preserve">Căn cứ Luật Ban hành văn bản quy phạm pháp luật ngày 22 tháng 6 năm 2015; </w:t>
      </w:r>
    </w:p>
    <w:p w:rsidR="005A1432" w:rsidRDefault="00124CC4" w:rsidP="0090552C">
      <w:pPr>
        <w:spacing w:before="120" w:after="0" w:line="240" w:lineRule="auto"/>
        <w:ind w:firstLine="720"/>
        <w:jc w:val="both"/>
        <w:rPr>
          <w:i/>
          <w:iCs/>
        </w:rPr>
      </w:pPr>
      <w:r>
        <w:rPr>
          <w:i/>
          <w:iCs/>
        </w:rPr>
        <w:t xml:space="preserve">Căn cứ </w:t>
      </w:r>
      <w:r w:rsidR="005A1432">
        <w:rPr>
          <w:i/>
          <w:iCs/>
        </w:rPr>
        <w:t>Luật sửa đổi, bổ sung một số điều của Luật Ban hành văn bản quy phạm pháp luật ngày 18 tháng 6 năm 2020;</w:t>
      </w:r>
    </w:p>
    <w:p w:rsidR="005A1432" w:rsidRDefault="005A1432" w:rsidP="0090552C">
      <w:pPr>
        <w:spacing w:before="120" w:after="0" w:line="240" w:lineRule="auto"/>
        <w:jc w:val="both"/>
      </w:pPr>
      <w:r>
        <w:rPr>
          <w:i/>
          <w:iCs/>
        </w:rPr>
        <w:tab/>
        <w:t>Căn cứ khoản 4 Điều 44 Luật Trật tự, an toàn giao thông đường bộ ngày 27 tháng 6 năm 2024;</w:t>
      </w:r>
    </w:p>
    <w:p w:rsidR="005A1432" w:rsidRDefault="005A1432" w:rsidP="0090552C">
      <w:pPr>
        <w:spacing w:before="120" w:after="0" w:line="240" w:lineRule="auto"/>
        <w:jc w:val="both"/>
        <w:rPr>
          <w:i/>
          <w:iCs/>
          <w:lang w:val="pt-BR"/>
        </w:rPr>
      </w:pPr>
      <w:r>
        <w:rPr>
          <w:i/>
          <w:iCs/>
        </w:rPr>
        <w:tab/>
      </w:r>
      <w:r w:rsidR="002416D9">
        <w:rPr>
          <w:i/>
          <w:iCs/>
          <w:lang w:val="pt-BR"/>
        </w:rPr>
        <w:t>Xét</w:t>
      </w:r>
      <w:r>
        <w:rPr>
          <w:i/>
          <w:iCs/>
          <w:lang w:val="pt-BR"/>
        </w:rPr>
        <w:t xml:space="preserve"> đề nghị của Sở Giao thông vận tải tại Tờ trình số ...../TTr-SGTVT  ngày      tháng      năm 2024.</w:t>
      </w:r>
    </w:p>
    <w:p w:rsidR="0090552C" w:rsidRPr="0090552C" w:rsidRDefault="0090552C" w:rsidP="0090552C">
      <w:pPr>
        <w:spacing w:before="120" w:after="0" w:line="240" w:lineRule="auto"/>
        <w:jc w:val="both"/>
        <w:rPr>
          <w:sz w:val="10"/>
          <w:szCs w:val="10"/>
          <w:lang w:val="pt-BR"/>
        </w:rPr>
      </w:pPr>
    </w:p>
    <w:p w:rsidR="005A1432" w:rsidRDefault="005A1432" w:rsidP="005A1432">
      <w:pPr>
        <w:spacing w:after="0" w:line="240" w:lineRule="auto"/>
        <w:jc w:val="center"/>
        <w:rPr>
          <w:b/>
          <w:bCs/>
          <w:iCs/>
          <w:lang w:val="pt-BR"/>
        </w:rPr>
      </w:pPr>
      <w:r>
        <w:rPr>
          <w:b/>
          <w:bCs/>
          <w:iCs/>
          <w:lang w:val="pt-BR"/>
        </w:rPr>
        <w:t>QUYẾT ĐỊNH:</w:t>
      </w:r>
    </w:p>
    <w:p w:rsidR="005A1432" w:rsidRPr="0090552C" w:rsidRDefault="005A1432" w:rsidP="005A1432">
      <w:pPr>
        <w:spacing w:after="0" w:line="240" w:lineRule="auto"/>
        <w:jc w:val="center"/>
        <w:rPr>
          <w:b/>
          <w:bCs/>
          <w:iCs/>
          <w:sz w:val="10"/>
          <w:szCs w:val="10"/>
          <w:lang w:val="pt-BR"/>
        </w:rPr>
      </w:pPr>
    </w:p>
    <w:p w:rsidR="005A1432" w:rsidRDefault="005A1432" w:rsidP="0090552C">
      <w:pPr>
        <w:spacing w:before="120" w:after="0" w:line="240" w:lineRule="auto"/>
        <w:rPr>
          <w:lang w:val="pt-BR"/>
        </w:rPr>
      </w:pPr>
      <w:bookmarkStart w:id="2" w:name="dieu_1"/>
      <w:r>
        <w:rPr>
          <w:b/>
          <w:bCs/>
          <w:lang w:val="pt-BR"/>
        </w:rPr>
        <w:tab/>
        <w:t>Điều 1. Phạm vi điều chỉnh</w:t>
      </w:r>
      <w:bookmarkEnd w:id="2"/>
    </w:p>
    <w:p w:rsidR="005A1432" w:rsidRDefault="005A1432" w:rsidP="0090552C">
      <w:pPr>
        <w:spacing w:before="120" w:after="0" w:line="240" w:lineRule="auto"/>
        <w:jc w:val="both"/>
        <w:rPr>
          <w:lang w:val="pt-BR"/>
        </w:rPr>
      </w:pPr>
      <w:r>
        <w:rPr>
          <w:lang w:val="pt-BR"/>
        </w:rPr>
        <w:tab/>
        <w:t xml:space="preserve">Quyết định này quy định về thời gian hoạt động của xe vệ sinh môi trường, xe ô tô chở vật liệu xây dựng, phế thải rời trên các tuyến đường </w:t>
      </w:r>
      <w:r>
        <w:rPr>
          <w:bCs/>
          <w:iCs/>
          <w:lang w:val="pt-BR"/>
        </w:rPr>
        <w:t>đô thị</w:t>
      </w:r>
      <w:r>
        <w:rPr>
          <w:bCs/>
          <w:lang w:val="pt-BR"/>
        </w:rPr>
        <w:t xml:space="preserve"> </w:t>
      </w:r>
      <w:r>
        <w:rPr>
          <w:lang w:val="pt-BR"/>
        </w:rPr>
        <w:t xml:space="preserve">thuộc địa bàn tỉnh </w:t>
      </w:r>
      <w:r w:rsidR="00124CC4">
        <w:rPr>
          <w:lang w:val="pt-BR"/>
        </w:rPr>
        <w:t>Bến Tre</w:t>
      </w:r>
      <w:r>
        <w:rPr>
          <w:lang w:val="pt-BR"/>
        </w:rPr>
        <w:t>.</w:t>
      </w:r>
    </w:p>
    <w:p w:rsidR="005A1432" w:rsidRDefault="005A1432" w:rsidP="0090552C">
      <w:pPr>
        <w:spacing w:before="120" w:after="0" w:line="240" w:lineRule="auto"/>
        <w:rPr>
          <w:lang w:val="pt-BR"/>
        </w:rPr>
      </w:pPr>
      <w:bookmarkStart w:id="3" w:name="dieu_2"/>
      <w:r>
        <w:rPr>
          <w:b/>
          <w:bCs/>
          <w:lang w:val="pt-BR"/>
        </w:rPr>
        <w:tab/>
        <w:t>Điều 2. Đối tượng áp dụng</w:t>
      </w:r>
      <w:bookmarkEnd w:id="3"/>
    </w:p>
    <w:p w:rsidR="005A1432" w:rsidRDefault="005A1432" w:rsidP="0090552C">
      <w:pPr>
        <w:spacing w:before="120" w:after="0" w:line="240" w:lineRule="auto"/>
        <w:jc w:val="both"/>
        <w:rPr>
          <w:lang w:val="pt-BR"/>
        </w:rPr>
      </w:pPr>
      <w:r>
        <w:rPr>
          <w:lang w:val="pt-BR"/>
        </w:rPr>
        <w:tab/>
      </w:r>
      <w:r w:rsidR="00704B2C">
        <w:rPr>
          <w:lang w:val="pt-BR"/>
        </w:rPr>
        <w:t>Quyết định này á</w:t>
      </w:r>
      <w:r>
        <w:rPr>
          <w:lang w:val="pt-BR"/>
        </w:rPr>
        <w:t xml:space="preserve">p dụng đối với các cơ quan, tổ chức và cá nhân liên quan đến hoạt động của xe vệ sinh môi trường, xe ô tô chở vật liệu xây dựng, phế thải rời trên các tuyến đường </w:t>
      </w:r>
      <w:r>
        <w:rPr>
          <w:bCs/>
          <w:iCs/>
          <w:lang w:val="pt-BR"/>
        </w:rPr>
        <w:t>đô thị</w:t>
      </w:r>
      <w:r>
        <w:rPr>
          <w:bCs/>
          <w:lang w:val="pt-BR"/>
        </w:rPr>
        <w:t xml:space="preserve"> </w:t>
      </w:r>
      <w:r>
        <w:rPr>
          <w:lang w:val="pt-BR"/>
        </w:rPr>
        <w:t xml:space="preserve">thuộc địa bàn tỉnh </w:t>
      </w:r>
      <w:r w:rsidR="00124CC4">
        <w:rPr>
          <w:lang w:val="pt-BR"/>
        </w:rPr>
        <w:t>Bến Tre</w:t>
      </w:r>
      <w:r>
        <w:rPr>
          <w:lang w:val="pt-BR"/>
        </w:rPr>
        <w:t>.</w:t>
      </w:r>
    </w:p>
    <w:p w:rsidR="005A1432" w:rsidRDefault="005A1432" w:rsidP="0090552C">
      <w:pPr>
        <w:spacing w:before="120" w:after="0" w:line="240" w:lineRule="auto"/>
        <w:jc w:val="both"/>
        <w:rPr>
          <w:lang w:val="pt-BR"/>
        </w:rPr>
      </w:pPr>
      <w:r>
        <w:rPr>
          <w:lang w:val="pt-BR"/>
        </w:rPr>
        <w:tab/>
        <w:t>Quyết định này không áp dụng các xe vệ sinh môi trường, xe ô tô chở vật liệu xây dựng, phế thải rời trong các trường hợp khẩn cấp như thiên tai, bão, lũ, phục vụ thu dọn vệ sinh đột xuất theo yêu cầu của cơ quan có thẩm quyề</w:t>
      </w:r>
      <w:r w:rsidR="003A66E1">
        <w:rPr>
          <w:lang w:val="pt-BR"/>
        </w:rPr>
        <w:t>n.</w:t>
      </w:r>
    </w:p>
    <w:p w:rsidR="005A1432" w:rsidRDefault="005A1432" w:rsidP="0090552C">
      <w:pPr>
        <w:spacing w:before="120" w:after="0" w:line="240" w:lineRule="auto"/>
        <w:rPr>
          <w:lang w:val="pt-BR"/>
        </w:rPr>
      </w:pPr>
      <w:bookmarkStart w:id="4" w:name="dieu_3"/>
      <w:r>
        <w:rPr>
          <w:b/>
          <w:bCs/>
          <w:lang w:val="pt-BR"/>
        </w:rPr>
        <w:tab/>
        <w:t>Điều 3. Giải thích từ ngữ</w:t>
      </w:r>
      <w:bookmarkEnd w:id="4"/>
    </w:p>
    <w:p w:rsidR="005A1432" w:rsidRDefault="005A1432" w:rsidP="0090552C">
      <w:pPr>
        <w:spacing w:before="120" w:after="0" w:line="240" w:lineRule="auto"/>
        <w:rPr>
          <w:lang w:val="pt-BR"/>
        </w:rPr>
      </w:pPr>
      <w:r>
        <w:rPr>
          <w:lang w:val="pt-BR"/>
        </w:rPr>
        <w:tab/>
        <w:t>Trong Quyết định này, các từ ngữ dưới đây được hiểu như sau:</w:t>
      </w:r>
    </w:p>
    <w:p w:rsidR="005A1432" w:rsidRDefault="005A1432" w:rsidP="0090552C">
      <w:pPr>
        <w:spacing w:before="120" w:after="0" w:line="240" w:lineRule="auto"/>
        <w:jc w:val="both"/>
        <w:rPr>
          <w:lang w:val="pt-BR"/>
        </w:rPr>
      </w:pPr>
      <w:r>
        <w:rPr>
          <w:lang w:val="pt-BR"/>
        </w:rPr>
        <w:lastRenderedPageBreak/>
        <w:tab/>
        <w:t xml:space="preserve">1. </w:t>
      </w:r>
      <w:r>
        <w:rPr>
          <w:i/>
          <w:iCs/>
          <w:lang w:val="pt-BR"/>
        </w:rPr>
        <w:t xml:space="preserve">Vận chuyển phế thải rời </w:t>
      </w:r>
      <w:r>
        <w:rPr>
          <w:lang w:val="pt-BR"/>
        </w:rPr>
        <w:t>là quá trình chuyên chở phế thải rời từ các cơ sở sản xuất, kinh doanh, dịch vụ, sinh hoạt (nơi phát sinh phế thải) đến nơi xử lý, bao gồm cả hoạt động vận chuyển trong quá trình thu gom, trung chuyển phế thải rời đến điểm tập kết hoặc trạm trung chuyển.</w:t>
      </w:r>
    </w:p>
    <w:p w:rsidR="005A1432" w:rsidRDefault="005A1432" w:rsidP="0090552C">
      <w:pPr>
        <w:spacing w:before="120" w:after="0" w:line="240" w:lineRule="auto"/>
        <w:jc w:val="both"/>
        <w:rPr>
          <w:lang w:val="pt-BR"/>
        </w:rPr>
      </w:pPr>
      <w:r>
        <w:rPr>
          <w:lang w:val="pt-BR"/>
        </w:rPr>
        <w:tab/>
        <w:t xml:space="preserve">2. </w:t>
      </w:r>
      <w:r>
        <w:rPr>
          <w:i/>
          <w:iCs/>
          <w:lang w:val="pt-BR"/>
        </w:rPr>
        <w:t>Đô thị</w:t>
      </w:r>
      <w:r>
        <w:rPr>
          <w:lang w:val="pt-BR"/>
        </w:rPr>
        <w:t xml:space="preserve"> theo quy định tại khoản 1 Điều 3 Luật Quy hoạch đô thị ngày 17 tháng 6 năm 2009.</w:t>
      </w:r>
    </w:p>
    <w:p w:rsidR="005A1432" w:rsidRDefault="005A1432" w:rsidP="0090552C">
      <w:pPr>
        <w:spacing w:before="120" w:after="0" w:line="240" w:lineRule="auto"/>
        <w:jc w:val="both"/>
        <w:rPr>
          <w:b/>
          <w:bCs/>
          <w:lang w:val="pt-BR"/>
        </w:rPr>
      </w:pPr>
      <w:r>
        <w:rPr>
          <w:lang w:val="pt-BR"/>
        </w:rPr>
        <w:tab/>
      </w:r>
      <w:r>
        <w:rPr>
          <w:b/>
          <w:bCs/>
          <w:lang w:val="pt-BR"/>
        </w:rPr>
        <w:t>Điều 4. Nguyên tắc chung</w:t>
      </w:r>
      <w:bookmarkStart w:id="5" w:name="_GoBack"/>
      <w:bookmarkEnd w:id="5"/>
    </w:p>
    <w:p w:rsidR="005A1432" w:rsidRDefault="005A1432" w:rsidP="0090552C">
      <w:pPr>
        <w:spacing w:before="120" w:after="0" w:line="240" w:lineRule="auto"/>
        <w:jc w:val="both"/>
        <w:rPr>
          <w:lang w:val="pt-BR"/>
        </w:rPr>
      </w:pPr>
      <w:r>
        <w:rPr>
          <w:lang w:val="pt-BR"/>
        </w:rPr>
        <w:tab/>
        <w:t>1. Xe vệ sinh môi trường, xe ô tô chở vật liệu xây dựng, phế thải rời phải bảo đảm điều kiện phương tiện theo quy định của Luật trật tự, an toàn giao thông đường bộ, bảo vệ môi trường trong hoạt động vận tải theo quy định của Luật bảo vệ môi trường</w:t>
      </w:r>
      <w:r>
        <w:rPr>
          <w:rFonts w:cs="Times New Roman"/>
          <w:color w:val="000000"/>
          <w:kern w:val="0"/>
          <w:szCs w:val="28"/>
          <w:lang w:val="pt-BR"/>
        </w:rPr>
        <w:t xml:space="preserve"> </w:t>
      </w:r>
      <w:r>
        <w:rPr>
          <w:lang w:val="pt-BR"/>
        </w:rPr>
        <w:t>và các quy định của pháp luật có liên quan.</w:t>
      </w:r>
    </w:p>
    <w:p w:rsidR="005A1432" w:rsidRDefault="005A1432" w:rsidP="0090552C">
      <w:pPr>
        <w:spacing w:before="120" w:after="0" w:line="240" w:lineRule="auto"/>
        <w:jc w:val="both"/>
        <w:rPr>
          <w:lang w:val="pt-BR"/>
        </w:rPr>
      </w:pPr>
      <w:r>
        <w:rPr>
          <w:lang w:val="pt-BR"/>
        </w:rPr>
        <w:tab/>
        <w:t>2. Việc quy định thời gian hoạt động của xe vệ sinh môi trường, xe ô tô chở vật liệu xây dựng, phế thải rời phải bảo đảm thông suốt, trật tự, an toàn, góp phần phát triển kinh tế - xã hội và bảo vệ môi trường; phòng ngừa vi phạm pháp luật về trật tự, an toàn giao thông đường bộ, tai nạn giao thông đường bộ và ùn tắc giao thông.</w:t>
      </w:r>
    </w:p>
    <w:p w:rsidR="005A1432" w:rsidRDefault="005A1432" w:rsidP="0090552C">
      <w:pPr>
        <w:spacing w:before="120" w:after="0" w:line="240" w:lineRule="auto"/>
        <w:jc w:val="both"/>
        <w:rPr>
          <w:lang w:val="pt-BR"/>
        </w:rPr>
      </w:pPr>
      <w:r>
        <w:rPr>
          <w:lang w:val="pt-BR"/>
        </w:rPr>
        <w:tab/>
        <w:t>3. Trong quá trình tham gia giao thông, chủ phương tiện, người điều khiển xe vệ sinh môi trường, xe ô tô chở vật liệu xây dựng, phế thải rời phải tự giác, nghiêm chỉnh chấp hành pháp luật về bảo đảm trật tự, an toàn giao thông, bảo vệ môi trường và các quy định pháp luật có liên quan.</w:t>
      </w:r>
    </w:p>
    <w:p w:rsidR="005A1432" w:rsidRDefault="005A1432" w:rsidP="0090552C">
      <w:pPr>
        <w:spacing w:before="120" w:after="0" w:line="240" w:lineRule="auto"/>
        <w:jc w:val="both"/>
        <w:rPr>
          <w:b/>
          <w:bCs/>
          <w:color w:val="000000" w:themeColor="text1"/>
          <w:lang w:val="pt-BR"/>
        </w:rPr>
      </w:pPr>
      <w:r>
        <w:rPr>
          <w:i/>
          <w:iCs/>
          <w:lang w:val="pt-BR"/>
        </w:rPr>
        <w:tab/>
      </w:r>
      <w:bookmarkStart w:id="6" w:name="dieu_5"/>
      <w:r>
        <w:rPr>
          <w:b/>
          <w:bCs/>
          <w:color w:val="000000" w:themeColor="text1"/>
          <w:lang w:val="pt-BR"/>
        </w:rPr>
        <w:t xml:space="preserve">Điều 5. Thời gian </w:t>
      </w:r>
      <w:bookmarkEnd w:id="6"/>
      <w:r>
        <w:rPr>
          <w:b/>
          <w:bCs/>
          <w:color w:val="000000" w:themeColor="text1"/>
          <w:lang w:val="pt-BR"/>
        </w:rPr>
        <w:t>hoạt động trong đô thị</w:t>
      </w:r>
    </w:p>
    <w:p w:rsidR="005A1432" w:rsidRDefault="0090552C" w:rsidP="0090552C">
      <w:pPr>
        <w:pStyle w:val="ListParagraph"/>
        <w:spacing w:before="120" w:after="0" w:line="240" w:lineRule="auto"/>
        <w:ind w:left="0" w:firstLine="720"/>
        <w:jc w:val="both"/>
        <w:rPr>
          <w:color w:val="000000" w:themeColor="text1"/>
        </w:rPr>
      </w:pPr>
      <w:r>
        <w:rPr>
          <w:color w:val="000000" w:themeColor="text1"/>
          <w:lang w:val="pt-BR"/>
        </w:rPr>
        <w:t xml:space="preserve">1. </w:t>
      </w:r>
      <w:r w:rsidR="005A1432">
        <w:rPr>
          <w:color w:val="000000" w:themeColor="text1"/>
          <w:lang w:val="pt-BR"/>
        </w:rPr>
        <w:t>Xe vệ sinh môi trường</w:t>
      </w:r>
      <w:r w:rsidR="005A1432">
        <w:rPr>
          <w:color w:val="000000" w:themeColor="text1"/>
          <w:lang w:val="vi-VN"/>
        </w:rPr>
        <w:t xml:space="preserve"> </w:t>
      </w:r>
    </w:p>
    <w:p w:rsidR="005A1432" w:rsidRDefault="005A1432" w:rsidP="0090552C">
      <w:pPr>
        <w:spacing w:before="120" w:after="0" w:line="240" w:lineRule="auto"/>
        <w:ind w:firstLine="720"/>
        <w:jc w:val="both"/>
        <w:rPr>
          <w:iCs/>
          <w:color w:val="000000" w:themeColor="text1"/>
          <w:lang w:val="vi-VN"/>
        </w:rPr>
      </w:pPr>
      <w:r>
        <w:rPr>
          <w:iCs/>
          <w:color w:val="000000" w:themeColor="text1"/>
        </w:rPr>
        <w:t xml:space="preserve">a) Địa bàn thành phố </w:t>
      </w:r>
      <w:r w:rsidR="00A15621">
        <w:rPr>
          <w:iCs/>
          <w:color w:val="000000" w:themeColor="text1"/>
        </w:rPr>
        <w:t>Bến Tre</w:t>
      </w:r>
      <w:r>
        <w:rPr>
          <w:iCs/>
          <w:color w:val="000000" w:themeColor="text1"/>
          <w:lang w:val="vi-VN"/>
        </w:rPr>
        <w:t xml:space="preserve"> từ </w:t>
      </w:r>
      <w:r>
        <w:rPr>
          <w:iCs/>
          <w:color w:val="000000" w:themeColor="text1"/>
          <w:lang w:val="pt-BR"/>
        </w:rPr>
        <w:t>2</w:t>
      </w:r>
      <w:r w:rsidR="00C43ED6">
        <w:rPr>
          <w:iCs/>
          <w:color w:val="000000" w:themeColor="text1"/>
          <w:lang w:val="pt-BR"/>
        </w:rPr>
        <w:t>0</w:t>
      </w:r>
      <w:r>
        <w:rPr>
          <w:iCs/>
          <w:color w:val="000000" w:themeColor="text1"/>
          <w:lang w:val="pt-BR"/>
        </w:rPr>
        <w:t xml:space="preserve"> giờ</w:t>
      </w:r>
      <w:r>
        <w:rPr>
          <w:iCs/>
          <w:color w:val="000000" w:themeColor="text1"/>
          <w:lang w:val="vi-VN"/>
        </w:rPr>
        <w:t xml:space="preserve"> đến </w:t>
      </w:r>
      <w:r>
        <w:rPr>
          <w:iCs/>
          <w:color w:val="000000" w:themeColor="text1"/>
          <w:lang w:val="pt-BR"/>
        </w:rPr>
        <w:t>05 giờ</w:t>
      </w:r>
      <w:r>
        <w:rPr>
          <w:iCs/>
          <w:color w:val="000000" w:themeColor="text1"/>
          <w:lang w:val="vi-VN"/>
        </w:rPr>
        <w:t xml:space="preserve"> </w:t>
      </w:r>
      <w:r>
        <w:rPr>
          <w:iCs/>
          <w:color w:val="000000" w:themeColor="text1"/>
          <w:lang w:val="pt-BR"/>
        </w:rPr>
        <w:t>ngày</w:t>
      </w:r>
      <w:r>
        <w:rPr>
          <w:iCs/>
          <w:color w:val="000000" w:themeColor="text1"/>
          <w:lang w:val="vi-VN"/>
        </w:rPr>
        <w:t xml:space="preserve"> hôm sau</w:t>
      </w:r>
      <w:r>
        <w:rPr>
          <w:iCs/>
          <w:color w:val="000000" w:themeColor="text1"/>
          <w:lang w:val="pt-BR"/>
        </w:rPr>
        <w:t>;</w:t>
      </w:r>
    </w:p>
    <w:p w:rsidR="005A1432" w:rsidRDefault="005A1432" w:rsidP="0090552C">
      <w:pPr>
        <w:spacing w:before="120" w:after="0" w:line="240" w:lineRule="auto"/>
        <w:ind w:firstLine="720"/>
        <w:jc w:val="both"/>
        <w:rPr>
          <w:color w:val="000000" w:themeColor="text1"/>
          <w:lang w:val="pt-BR"/>
        </w:rPr>
      </w:pPr>
      <w:r>
        <w:rPr>
          <w:iCs/>
          <w:color w:val="000000" w:themeColor="text1"/>
        </w:rPr>
        <w:t xml:space="preserve">b) Địa bàn các </w:t>
      </w:r>
      <w:r>
        <w:rPr>
          <w:color w:val="000000" w:themeColor="text1"/>
          <w:lang w:val="pt-BR"/>
        </w:rPr>
        <w:t>thị trấn</w:t>
      </w:r>
      <w:r>
        <w:rPr>
          <w:iCs/>
          <w:color w:val="000000" w:themeColor="text1"/>
          <w:lang w:val="vi-VN"/>
        </w:rPr>
        <w:t xml:space="preserve"> </w:t>
      </w:r>
      <w:r>
        <w:rPr>
          <w:iCs/>
          <w:color w:val="000000" w:themeColor="text1"/>
        </w:rPr>
        <w:t xml:space="preserve">thuộc huyện </w:t>
      </w:r>
      <w:r>
        <w:rPr>
          <w:iCs/>
          <w:color w:val="000000" w:themeColor="text1"/>
          <w:lang w:val="vi-VN"/>
        </w:rPr>
        <w:t xml:space="preserve">từ </w:t>
      </w:r>
      <w:r>
        <w:rPr>
          <w:iCs/>
          <w:color w:val="000000" w:themeColor="text1"/>
          <w:lang w:val="pt-BR"/>
        </w:rPr>
        <w:t>1</w:t>
      </w:r>
      <w:r w:rsidR="00A15621">
        <w:rPr>
          <w:iCs/>
          <w:color w:val="000000" w:themeColor="text1"/>
          <w:lang w:val="pt-BR"/>
        </w:rPr>
        <w:t>8</w:t>
      </w:r>
      <w:r>
        <w:rPr>
          <w:iCs/>
          <w:color w:val="000000" w:themeColor="text1"/>
          <w:lang w:val="pt-BR"/>
        </w:rPr>
        <w:t xml:space="preserve"> giờ </w:t>
      </w:r>
      <w:r>
        <w:rPr>
          <w:iCs/>
          <w:color w:val="000000" w:themeColor="text1"/>
          <w:lang w:val="vi-VN"/>
        </w:rPr>
        <w:t>đến 0</w:t>
      </w:r>
      <w:r w:rsidR="00A15621">
        <w:rPr>
          <w:iCs/>
          <w:color w:val="000000" w:themeColor="text1"/>
          <w:lang w:val="pt-BR"/>
        </w:rPr>
        <w:t>6</w:t>
      </w:r>
      <w:r>
        <w:rPr>
          <w:iCs/>
          <w:color w:val="000000" w:themeColor="text1"/>
          <w:lang w:val="pt-BR"/>
        </w:rPr>
        <w:t xml:space="preserve"> </w:t>
      </w:r>
      <w:r>
        <w:rPr>
          <w:iCs/>
          <w:color w:val="000000" w:themeColor="text1"/>
          <w:lang w:val="vi-VN"/>
        </w:rPr>
        <w:t>g</w:t>
      </w:r>
      <w:r>
        <w:rPr>
          <w:color w:val="000000" w:themeColor="text1"/>
          <w:lang w:val="vi-VN"/>
        </w:rPr>
        <w:t>iờ ngày hôm sau.</w:t>
      </w:r>
    </w:p>
    <w:p w:rsidR="005A1432" w:rsidRDefault="005A1432" w:rsidP="0090552C">
      <w:pPr>
        <w:spacing w:before="120" w:after="0" w:line="240" w:lineRule="auto"/>
        <w:ind w:firstLine="720"/>
        <w:jc w:val="both"/>
        <w:rPr>
          <w:color w:val="000000" w:themeColor="text1"/>
        </w:rPr>
      </w:pPr>
      <w:r>
        <w:rPr>
          <w:color w:val="000000" w:themeColor="text1"/>
          <w:lang w:val="vi-VN"/>
        </w:rPr>
        <w:t xml:space="preserve">2. </w:t>
      </w:r>
      <w:r>
        <w:rPr>
          <w:color w:val="000000" w:themeColor="text1"/>
        </w:rPr>
        <w:t>X</w:t>
      </w:r>
      <w:r>
        <w:rPr>
          <w:color w:val="000000" w:themeColor="text1"/>
          <w:lang w:val="vi-VN"/>
        </w:rPr>
        <w:t>e ô tô chở vật liệu xây dựng</w:t>
      </w:r>
      <w:r>
        <w:rPr>
          <w:color w:val="000000" w:themeColor="text1"/>
        </w:rPr>
        <w:t xml:space="preserve"> rời hoạt động</w:t>
      </w:r>
      <w:r>
        <w:rPr>
          <w:color w:val="000000" w:themeColor="text1"/>
          <w:lang w:val="vi-VN"/>
        </w:rPr>
        <w:t xml:space="preserve"> </w:t>
      </w:r>
      <w:r>
        <w:rPr>
          <w:color w:val="000000" w:themeColor="text1"/>
        </w:rPr>
        <w:t xml:space="preserve">trong đô thị: </w:t>
      </w:r>
      <w:r w:rsidR="0090552C">
        <w:rPr>
          <w:color w:val="000000" w:themeColor="text1"/>
        </w:rPr>
        <w:t>Ủy ban nhân dân</w:t>
      </w:r>
      <w:r>
        <w:rPr>
          <w:color w:val="000000" w:themeColor="text1"/>
        </w:rPr>
        <w:t xml:space="preserve"> </w:t>
      </w:r>
      <w:r w:rsidR="00C16BC5">
        <w:rPr>
          <w:color w:val="000000" w:themeColor="text1"/>
        </w:rPr>
        <w:t>các</w:t>
      </w:r>
      <w:r>
        <w:rPr>
          <w:color w:val="000000" w:themeColor="text1"/>
        </w:rPr>
        <w:t xml:space="preserve"> huyện</w:t>
      </w:r>
      <w:r w:rsidR="00C57DD2">
        <w:rPr>
          <w:color w:val="000000" w:themeColor="text1"/>
        </w:rPr>
        <w:t>, thành phố</w:t>
      </w:r>
      <w:r>
        <w:rPr>
          <w:color w:val="000000" w:themeColor="text1"/>
        </w:rPr>
        <w:t xml:space="preserve"> quyết định, tổ chức cắm biển hạn chế thời gian hoạt động phù hợp tình hình thực tế của địa phương.</w:t>
      </w:r>
    </w:p>
    <w:p w:rsidR="005A1432" w:rsidRDefault="005A1432" w:rsidP="0090552C">
      <w:pPr>
        <w:spacing w:before="120" w:after="0" w:line="240" w:lineRule="auto"/>
        <w:ind w:firstLine="720"/>
        <w:jc w:val="both"/>
        <w:rPr>
          <w:color w:val="000000" w:themeColor="text1"/>
          <w:lang w:val="vi-VN"/>
        </w:rPr>
      </w:pPr>
      <w:r>
        <w:rPr>
          <w:color w:val="000000" w:themeColor="text1"/>
        </w:rPr>
        <w:t xml:space="preserve">3. </w:t>
      </w:r>
      <w:r>
        <w:rPr>
          <w:color w:val="000000" w:themeColor="text1"/>
          <w:lang w:val="vi-VN"/>
        </w:rPr>
        <w:t>Xe ô tô chở phế thải rời</w:t>
      </w:r>
      <w:r>
        <w:rPr>
          <w:color w:val="000000" w:themeColor="text1"/>
        </w:rPr>
        <w:t>:</w:t>
      </w:r>
      <w:r>
        <w:rPr>
          <w:color w:val="000000" w:themeColor="text1"/>
          <w:lang w:val="vi-VN"/>
        </w:rPr>
        <w:t xml:space="preserve"> không </w:t>
      </w:r>
      <w:r>
        <w:rPr>
          <w:color w:val="000000" w:themeColor="text1"/>
          <w:lang w:val="pt-BR"/>
        </w:rPr>
        <w:t xml:space="preserve">được </w:t>
      </w:r>
      <w:r>
        <w:rPr>
          <w:color w:val="000000" w:themeColor="text1"/>
          <w:lang w:val="vi-VN"/>
        </w:rPr>
        <w:t>hoạt động trong đô thị vào</w:t>
      </w:r>
      <w:r>
        <w:rPr>
          <w:color w:val="000000" w:themeColor="text1"/>
        </w:rPr>
        <w:t xml:space="preserve"> các khung</w:t>
      </w:r>
      <w:r>
        <w:rPr>
          <w:color w:val="000000" w:themeColor="text1"/>
          <w:lang w:val="vi-VN"/>
        </w:rPr>
        <w:t xml:space="preserve"> giờ cao điểm </w:t>
      </w:r>
      <w:r>
        <w:rPr>
          <w:iCs/>
          <w:color w:val="000000" w:themeColor="text1"/>
          <w:lang w:val="vi-VN"/>
        </w:rPr>
        <w:t>(</w:t>
      </w:r>
      <w:r>
        <w:rPr>
          <w:iCs/>
          <w:color w:val="000000" w:themeColor="text1"/>
        </w:rPr>
        <w:t xml:space="preserve">buổi </w:t>
      </w:r>
      <w:r>
        <w:rPr>
          <w:iCs/>
          <w:color w:val="000000" w:themeColor="text1"/>
          <w:lang w:val="vi-VN"/>
        </w:rPr>
        <w:t>sáng từ 06</w:t>
      </w:r>
      <w:r>
        <w:rPr>
          <w:iCs/>
          <w:color w:val="000000" w:themeColor="text1"/>
        </w:rPr>
        <w:t xml:space="preserve"> giờ 00 phút </w:t>
      </w:r>
      <w:r>
        <w:rPr>
          <w:iCs/>
          <w:color w:val="000000" w:themeColor="text1"/>
          <w:lang w:val="vi-VN"/>
        </w:rPr>
        <w:t>đến 08</w:t>
      </w:r>
      <w:r>
        <w:rPr>
          <w:iCs/>
          <w:color w:val="000000" w:themeColor="text1"/>
        </w:rPr>
        <w:t xml:space="preserve"> giờ 00 phút</w:t>
      </w:r>
      <w:r>
        <w:rPr>
          <w:iCs/>
          <w:color w:val="000000" w:themeColor="text1"/>
          <w:lang w:val="vi-VN"/>
        </w:rPr>
        <w:t xml:space="preserve">, </w:t>
      </w:r>
      <w:r>
        <w:rPr>
          <w:iCs/>
          <w:color w:val="000000" w:themeColor="text1"/>
        </w:rPr>
        <w:t xml:space="preserve">buổi </w:t>
      </w:r>
      <w:r>
        <w:rPr>
          <w:iCs/>
          <w:color w:val="000000" w:themeColor="text1"/>
          <w:lang w:val="vi-VN"/>
        </w:rPr>
        <w:t>chiều từ 16</w:t>
      </w:r>
      <w:r>
        <w:rPr>
          <w:iCs/>
          <w:color w:val="000000" w:themeColor="text1"/>
        </w:rPr>
        <w:t xml:space="preserve"> giờ </w:t>
      </w:r>
      <w:r>
        <w:rPr>
          <w:iCs/>
          <w:color w:val="000000" w:themeColor="text1"/>
          <w:lang w:val="vi-VN"/>
        </w:rPr>
        <w:t>30</w:t>
      </w:r>
      <w:r>
        <w:rPr>
          <w:iCs/>
          <w:color w:val="000000" w:themeColor="text1"/>
        </w:rPr>
        <w:t xml:space="preserve"> phút</w:t>
      </w:r>
      <w:r>
        <w:rPr>
          <w:iCs/>
          <w:color w:val="000000" w:themeColor="text1"/>
          <w:lang w:val="vi-VN"/>
        </w:rPr>
        <w:t xml:space="preserve"> đến 18</w:t>
      </w:r>
      <w:r>
        <w:rPr>
          <w:iCs/>
          <w:color w:val="000000" w:themeColor="text1"/>
        </w:rPr>
        <w:t xml:space="preserve"> giờ </w:t>
      </w:r>
      <w:r>
        <w:rPr>
          <w:iCs/>
          <w:color w:val="000000" w:themeColor="text1"/>
          <w:lang w:val="vi-VN"/>
        </w:rPr>
        <w:t>30</w:t>
      </w:r>
      <w:r>
        <w:rPr>
          <w:iCs/>
          <w:color w:val="000000" w:themeColor="text1"/>
        </w:rPr>
        <w:t xml:space="preserve"> phút</w:t>
      </w:r>
      <w:r>
        <w:rPr>
          <w:iCs/>
          <w:color w:val="000000" w:themeColor="text1"/>
          <w:lang w:val="vi-VN"/>
        </w:rPr>
        <w:t>).</w:t>
      </w:r>
    </w:p>
    <w:p w:rsidR="005A1432" w:rsidRDefault="005A1432" w:rsidP="0090552C">
      <w:pPr>
        <w:spacing w:before="120" w:after="0" w:line="240" w:lineRule="auto"/>
        <w:jc w:val="both"/>
        <w:rPr>
          <w:b/>
          <w:bCs/>
          <w:lang w:val="vi-VN"/>
        </w:rPr>
      </w:pPr>
      <w:r>
        <w:rPr>
          <w:lang w:val="vi-VN"/>
        </w:rPr>
        <w:tab/>
      </w:r>
      <w:bookmarkStart w:id="7" w:name="dieu_7"/>
      <w:r>
        <w:rPr>
          <w:b/>
          <w:bCs/>
          <w:lang w:val="vi-VN"/>
        </w:rPr>
        <w:t xml:space="preserve">Điều </w:t>
      </w:r>
      <w:r>
        <w:rPr>
          <w:b/>
          <w:bCs/>
        </w:rPr>
        <w:t>6</w:t>
      </w:r>
      <w:r>
        <w:rPr>
          <w:b/>
          <w:bCs/>
          <w:lang w:val="vi-VN"/>
        </w:rPr>
        <w:t>. Trách nhiệm của các cơ quan liên quan</w:t>
      </w:r>
    </w:p>
    <w:bookmarkEnd w:id="7"/>
    <w:p w:rsidR="005A1432" w:rsidRDefault="005A1432" w:rsidP="0090552C">
      <w:pPr>
        <w:spacing w:before="120" w:after="0" w:line="240" w:lineRule="auto"/>
        <w:rPr>
          <w:lang w:val="vi-VN"/>
        </w:rPr>
      </w:pPr>
      <w:r>
        <w:rPr>
          <w:lang w:val="vi-VN"/>
        </w:rPr>
        <w:tab/>
        <w:t>1. Sở Giao thông vận tải</w:t>
      </w:r>
    </w:p>
    <w:p w:rsidR="005A1432" w:rsidRDefault="005A1432" w:rsidP="0090552C">
      <w:pPr>
        <w:spacing w:before="120" w:after="0" w:line="240" w:lineRule="auto"/>
        <w:jc w:val="both"/>
        <w:rPr>
          <w:lang w:val="vi-VN"/>
        </w:rPr>
      </w:pPr>
      <w:r>
        <w:rPr>
          <w:lang w:val="vi-VN"/>
        </w:rPr>
        <w:tab/>
        <w:t xml:space="preserve">a) Phối hợp với Sở Tài nguyên và Môi trường, Công an tỉnh, Uỷ ban nhân dân </w:t>
      </w:r>
      <w:r w:rsidR="00C43ED6">
        <w:t>các</w:t>
      </w:r>
      <w:r>
        <w:rPr>
          <w:lang w:val="vi-VN"/>
        </w:rPr>
        <w:t xml:space="preserve"> huyện</w:t>
      </w:r>
      <w:r w:rsidR="00C43ED6">
        <w:t>, thành phố</w:t>
      </w:r>
      <w:r>
        <w:rPr>
          <w:lang w:val="vi-VN"/>
        </w:rPr>
        <w:t xml:space="preserve"> hướng dẫn thực hiện Quyết định này trên địa bàn tỉnh và theo dõi, giám sát, kịp thời phát hiện, xử lý xe vệ sinh môi trường, phương tiện vận chuyển vật liệu xây dựng, phế thải rời vi phạm trật tự</w:t>
      </w:r>
      <w:r>
        <w:t>,</w:t>
      </w:r>
      <w:r>
        <w:rPr>
          <w:lang w:val="vi-VN"/>
        </w:rPr>
        <w:t xml:space="preserve"> an toàn giao thông, vệ sinh môi trường theo thẩm quyền;</w:t>
      </w:r>
    </w:p>
    <w:p w:rsidR="005A1432" w:rsidRDefault="005A1432" w:rsidP="0090552C">
      <w:pPr>
        <w:spacing w:before="120" w:after="0" w:line="240" w:lineRule="auto"/>
        <w:jc w:val="both"/>
        <w:rPr>
          <w:lang w:val="pt-BR"/>
        </w:rPr>
      </w:pPr>
      <w:r>
        <w:rPr>
          <w:lang w:val="pt-BR"/>
        </w:rPr>
        <w:lastRenderedPageBreak/>
        <w:tab/>
        <w:t xml:space="preserve">b) Chấp thuận bằng văn bản theo đề nghị của Uỷ ban nhân dân </w:t>
      </w:r>
      <w:r w:rsidR="00C43ED6">
        <w:rPr>
          <w:lang w:val="pt-BR"/>
        </w:rPr>
        <w:t>các</w:t>
      </w:r>
      <w:r>
        <w:rPr>
          <w:lang w:val="pt-BR"/>
        </w:rPr>
        <w:t xml:space="preserve"> huyện</w:t>
      </w:r>
      <w:r w:rsidR="00746E24">
        <w:rPr>
          <w:lang w:val="pt-BR"/>
        </w:rPr>
        <w:t>, thành phố</w:t>
      </w:r>
      <w:r>
        <w:rPr>
          <w:lang w:val="pt-BR"/>
        </w:rPr>
        <w:t xml:space="preserve"> về việc cắm biển báo thời gian hoạt động của xe vệ sinh môi trường, xe ô tô chở vật liệu xây dựng, phế thải rời trên các tuyến đường thuộc thẩm quyền quản lý.</w:t>
      </w:r>
    </w:p>
    <w:p w:rsidR="005A1432" w:rsidRDefault="005A1432" w:rsidP="0090552C">
      <w:pPr>
        <w:spacing w:before="120" w:after="0" w:line="240" w:lineRule="auto"/>
        <w:jc w:val="both"/>
        <w:rPr>
          <w:lang w:val="vi-VN"/>
        </w:rPr>
      </w:pPr>
      <w:r>
        <w:rPr>
          <w:lang w:val="vi-VN"/>
        </w:rPr>
        <w:tab/>
        <w:t>2. Công an tỉnh</w:t>
      </w:r>
      <w:r>
        <w:t xml:space="preserve"> t</w:t>
      </w:r>
      <w:r>
        <w:rPr>
          <w:lang w:val="vi-VN"/>
        </w:rPr>
        <w:t xml:space="preserve">heo dõi, nắm tình hình hoạt động vận chuyển </w:t>
      </w:r>
      <w:r>
        <w:t xml:space="preserve">vật liệu xây dựng, </w:t>
      </w:r>
      <w:r>
        <w:rPr>
          <w:lang w:val="vi-VN"/>
        </w:rPr>
        <w:t>phế thải</w:t>
      </w:r>
      <w:r>
        <w:t xml:space="preserve"> rời</w:t>
      </w:r>
      <w:r>
        <w:rPr>
          <w:lang w:val="vi-VN"/>
        </w:rPr>
        <w:t xml:space="preserve"> trên địa bàn tỉnh; chỉ đạo </w:t>
      </w:r>
      <w:r>
        <w:t>Phòng</w:t>
      </w:r>
      <w:r>
        <w:rPr>
          <w:lang w:val="vi-VN"/>
        </w:rPr>
        <w:t xml:space="preserve"> Cảnh sát giao thông, công an huyện tuần tra, </w:t>
      </w:r>
      <w:r>
        <w:t xml:space="preserve">kiểm soát, </w:t>
      </w:r>
      <w:r>
        <w:rPr>
          <w:lang w:val="vi-VN"/>
        </w:rPr>
        <w:t>xử lý nghiêm xe vệ sinh môi trường, xe chở vật liệu xây dựng, phế thải rời vi phạm trật tự</w:t>
      </w:r>
      <w:r>
        <w:t>,</w:t>
      </w:r>
      <w:r>
        <w:rPr>
          <w:lang w:val="vi-VN"/>
        </w:rPr>
        <w:t xml:space="preserve"> an toàn giao thông, vệ sinh môi trường theo quy định.</w:t>
      </w:r>
    </w:p>
    <w:p w:rsidR="005A1432" w:rsidRDefault="005A1432" w:rsidP="0090552C">
      <w:pPr>
        <w:spacing w:before="120" w:after="0" w:line="240" w:lineRule="auto"/>
        <w:jc w:val="both"/>
        <w:rPr>
          <w:lang w:val="vi-VN"/>
        </w:rPr>
      </w:pPr>
      <w:r>
        <w:rPr>
          <w:lang w:val="vi-VN"/>
        </w:rPr>
        <w:tab/>
        <w:t>3. Sở Tài nguyên và Môi trường</w:t>
      </w:r>
      <w:r>
        <w:t xml:space="preserve"> h</w:t>
      </w:r>
      <w:r>
        <w:rPr>
          <w:lang w:val="vi-VN"/>
        </w:rPr>
        <w:t>ướng dẫn các tổ chức, cá nhân thực hiện các quy định về bảo vệ môi trường liên quan đến hoạt động vận tải trên địa bàn tỉnh; cung cấp thông tin, dữ liệu liên quan hoạt động vận chuyển phế thải và phối hợp với các cơ quan, lực lượng chức năng kiểm tra, xử lý vi phạm về môi trường liên quan đến hoạt động xe vệ sinh môi trường, xe ô tô vận chuyển vật liệu xây dựng, phế thải rời theo quy định.</w:t>
      </w:r>
    </w:p>
    <w:p w:rsidR="005A1432" w:rsidRDefault="005A1432" w:rsidP="0090552C">
      <w:pPr>
        <w:spacing w:before="120" w:after="0" w:line="240" w:lineRule="auto"/>
        <w:jc w:val="both"/>
        <w:rPr>
          <w:lang w:val="vi-VN"/>
        </w:rPr>
      </w:pPr>
      <w:r>
        <w:rPr>
          <w:lang w:val="vi-VN"/>
        </w:rPr>
        <w:tab/>
        <w:t>4.</w:t>
      </w:r>
      <w:r>
        <w:rPr>
          <w:lang w:val="pt-BR"/>
        </w:rPr>
        <w:t xml:space="preserve"> </w:t>
      </w:r>
      <w:r>
        <w:rPr>
          <w:lang w:val="vi-VN"/>
        </w:rPr>
        <w:t>Sở Thông tin và Truyền thông</w:t>
      </w:r>
      <w:r>
        <w:rPr>
          <w:lang w:val="pt-BR"/>
        </w:rPr>
        <w:t xml:space="preserve">, Đài Phát thanh và Truyền hình tỉnh, Báo </w:t>
      </w:r>
      <w:r w:rsidR="009B1D5B">
        <w:rPr>
          <w:lang w:val="pt-BR"/>
        </w:rPr>
        <w:t>Đồng Khởi</w:t>
      </w:r>
      <w:r>
        <w:rPr>
          <w:lang w:val="pt-BR"/>
        </w:rPr>
        <w:t xml:space="preserve">, Đài truyền thanh các huyện, thành phố, tổ chức đoàn thể đẩy mạnh công tác tuyên truyền, phổ biến pháp luật về bảo đảm trật tự, an toàn giao thông đường bộ và Quyết định này để nâng cao ý thức chấp hành pháp luật của người dân; </w:t>
      </w:r>
      <w:r>
        <w:rPr>
          <w:lang w:val="vi-VN"/>
        </w:rPr>
        <w:t xml:space="preserve">vận động </w:t>
      </w:r>
      <w:r>
        <w:rPr>
          <w:lang w:val="pt-BR"/>
        </w:rPr>
        <w:t>người</w:t>
      </w:r>
      <w:r>
        <w:rPr>
          <w:lang w:val="vi-VN"/>
        </w:rPr>
        <w:t xml:space="preserve"> dân tích cực tham gia giám sát, phản ánh kịp thời các trường hợp vi phạm vi phạm pháp luật về trật tự</w:t>
      </w:r>
      <w:r>
        <w:t>,</w:t>
      </w:r>
      <w:r>
        <w:rPr>
          <w:lang w:val="vi-VN"/>
        </w:rPr>
        <w:t xml:space="preserve"> an toàn giao thông cho lực lượng chức năng kiểm tra, xử lý theo quy định.</w:t>
      </w:r>
    </w:p>
    <w:p w:rsidR="005A1432" w:rsidRDefault="005A1432" w:rsidP="0090552C">
      <w:pPr>
        <w:spacing w:before="120" w:after="0" w:line="240" w:lineRule="auto"/>
        <w:jc w:val="both"/>
        <w:rPr>
          <w:lang w:val="vi-VN"/>
        </w:rPr>
      </w:pPr>
      <w:r>
        <w:rPr>
          <w:lang w:val="pt-BR"/>
        </w:rPr>
        <w:tab/>
        <w:t>5</w:t>
      </w:r>
      <w:r>
        <w:rPr>
          <w:lang w:val="vi-VN"/>
        </w:rPr>
        <w:t xml:space="preserve">. Ủy ban nhân dân </w:t>
      </w:r>
      <w:r w:rsidR="00746E24">
        <w:t>các huyện, thành phố</w:t>
      </w:r>
    </w:p>
    <w:p w:rsidR="005A1432" w:rsidRDefault="005A1432" w:rsidP="0090552C">
      <w:pPr>
        <w:spacing w:before="120" w:after="0" w:line="240" w:lineRule="auto"/>
        <w:jc w:val="both"/>
      </w:pPr>
      <w:r>
        <w:rPr>
          <w:lang w:val="vi-VN"/>
        </w:rPr>
        <w:tab/>
        <w:t>a) Tổ chức quản lý, giám sát chặt chẽ hoạt động xe vệ sinh môi trường, xe ô tô chở vật liệu xây dựng, phế thải rời trên địa bàn; tổ chức tuyên truyền pháp luật luật về bảo đảm trật tự</w:t>
      </w:r>
      <w:r>
        <w:t>,</w:t>
      </w:r>
      <w:r>
        <w:rPr>
          <w:lang w:val="vi-VN"/>
        </w:rPr>
        <w:t xml:space="preserve"> an toàn giao thông, vệ sinh môi trường trong hoạt động vận tải và Quyết định này cho tổ chức, cá nhân trên địa bàn để </w:t>
      </w:r>
      <w:r>
        <w:t>biết, thực hiện;</w:t>
      </w:r>
    </w:p>
    <w:p w:rsidR="005A1432" w:rsidRDefault="005A1432" w:rsidP="0090552C">
      <w:pPr>
        <w:spacing w:before="120" w:after="0" w:line="240" w:lineRule="auto"/>
        <w:jc w:val="both"/>
        <w:rPr>
          <w:lang w:val="pt-BR"/>
        </w:rPr>
      </w:pPr>
      <w:r>
        <w:rPr>
          <w:lang w:val="vi-VN"/>
        </w:rPr>
        <w:tab/>
        <w:t xml:space="preserve">b) Căn cứ tình hình thực tế của địa phương, </w:t>
      </w:r>
      <w:r>
        <w:t xml:space="preserve">quyết định và </w:t>
      </w:r>
      <w:r>
        <w:rPr>
          <w:lang w:val="vi-VN"/>
        </w:rPr>
        <w:t>tổ chức cắm biển báo khung giờ hoạt động của x</w:t>
      </w:r>
      <w:bookmarkStart w:id="8" w:name="_Hlk178849021"/>
      <w:r>
        <w:rPr>
          <w:lang w:val="vi-VN"/>
        </w:rPr>
        <w:t>e vệ sinh môi trường, xe chở vật liệu xây dựng, phế thải rời</w:t>
      </w:r>
      <w:bookmarkEnd w:id="8"/>
      <w:r>
        <w:rPr>
          <w:lang w:val="vi-VN"/>
        </w:rPr>
        <w:t xml:space="preserve"> trên các tuyến đường do địa phương quản lý. </w:t>
      </w:r>
      <w:r>
        <w:rPr>
          <w:lang w:val="pt-BR"/>
        </w:rPr>
        <w:t xml:space="preserve">Trước khi tổ chức cắm biển báo thời gian hoạt động của xe vệ sinh môi trường, xe ô tô chở vật liệu xây dựng, phế thải rời, </w:t>
      </w:r>
      <w:r>
        <w:rPr>
          <w:szCs w:val="28"/>
        </w:rPr>
        <w:t xml:space="preserve">Uỷ ban nhân dân </w:t>
      </w:r>
      <w:r w:rsidR="00C16BC5">
        <w:rPr>
          <w:szCs w:val="28"/>
        </w:rPr>
        <w:t>các</w:t>
      </w:r>
      <w:r>
        <w:rPr>
          <w:szCs w:val="28"/>
        </w:rPr>
        <w:t xml:space="preserve"> huyện</w:t>
      </w:r>
      <w:r w:rsidR="00746E24">
        <w:rPr>
          <w:szCs w:val="28"/>
        </w:rPr>
        <w:t>, thành phố</w:t>
      </w:r>
      <w:r>
        <w:rPr>
          <w:szCs w:val="28"/>
        </w:rPr>
        <w:t xml:space="preserve"> phải có văn bản đề nghị và được sự chấp thuận bằng văn bản của Sở Giao thông vận tải đối với các tuyến đường</w:t>
      </w:r>
      <w:r w:rsidR="0090552C">
        <w:rPr>
          <w:szCs w:val="28"/>
        </w:rPr>
        <w:t xml:space="preserve"> quốc lộ, đường</w:t>
      </w:r>
      <w:r>
        <w:rPr>
          <w:szCs w:val="28"/>
        </w:rPr>
        <w:t xml:space="preserve"> tỉnh đi qua địa phương</w:t>
      </w:r>
      <w:r w:rsidR="00746E24">
        <w:rPr>
          <w:lang w:val="pt-BR"/>
        </w:rPr>
        <w:t>;</w:t>
      </w:r>
    </w:p>
    <w:p w:rsidR="005A1432" w:rsidRDefault="005A1432" w:rsidP="0090552C">
      <w:pPr>
        <w:spacing w:before="120" w:after="0" w:line="240" w:lineRule="auto"/>
        <w:jc w:val="both"/>
        <w:rPr>
          <w:lang w:val="vi-VN"/>
        </w:rPr>
      </w:pPr>
      <w:r>
        <w:rPr>
          <w:lang w:val="pt-BR"/>
        </w:rPr>
        <w:tab/>
      </w:r>
      <w:r>
        <w:rPr>
          <w:lang w:val="vi-VN"/>
        </w:rPr>
        <w:t>c) Chỉ đạo lực lượng chức năng theo dõi</w:t>
      </w:r>
      <w:r>
        <w:rPr>
          <w:lang w:val="pt-BR"/>
        </w:rPr>
        <w:t>, kiểm tra</w:t>
      </w:r>
      <w:r>
        <w:rPr>
          <w:lang w:val="vi-VN"/>
        </w:rPr>
        <w:t xml:space="preserve"> hoạt động vận chuyển của xe vệ sinh môi trường, xe ô tô chở vật liệu xây dựng, phế thải rời trên địa bàn, kịp thời phát hiện</w:t>
      </w:r>
      <w:r>
        <w:rPr>
          <w:lang w:val="pt-BR"/>
        </w:rPr>
        <w:t>,</w:t>
      </w:r>
      <w:r>
        <w:rPr>
          <w:lang w:val="vi-VN"/>
        </w:rPr>
        <w:t xml:space="preserve"> xử lý </w:t>
      </w:r>
      <w:r>
        <w:rPr>
          <w:lang w:val="pt-BR"/>
        </w:rPr>
        <w:t xml:space="preserve">nghiêm </w:t>
      </w:r>
      <w:r>
        <w:rPr>
          <w:lang w:val="vi-VN"/>
        </w:rPr>
        <w:t xml:space="preserve">các hành vi vi phạm pháp luật </w:t>
      </w:r>
      <w:r>
        <w:rPr>
          <w:lang w:val="pt-BR"/>
        </w:rPr>
        <w:t xml:space="preserve">về trật tự, an toàn giao thông, vệ sinh môi trường trong hoạt động của xe vệ sinh môi trường, xe ô tô chở vật liệu xây dựng, phế thải rời </w:t>
      </w:r>
      <w:r>
        <w:rPr>
          <w:lang w:val="vi-VN"/>
        </w:rPr>
        <w:t>theo quy định.</w:t>
      </w:r>
    </w:p>
    <w:p w:rsidR="005A1432" w:rsidRDefault="005A1432" w:rsidP="0090552C">
      <w:pPr>
        <w:spacing w:before="120" w:after="0" w:line="240" w:lineRule="auto"/>
        <w:jc w:val="both"/>
        <w:rPr>
          <w:lang w:val="vi-VN"/>
        </w:rPr>
      </w:pPr>
      <w:r>
        <w:rPr>
          <w:lang w:val="vi-VN"/>
        </w:rPr>
        <w:tab/>
      </w:r>
      <w:bookmarkStart w:id="9" w:name="dieu_32"/>
      <w:r>
        <w:rPr>
          <w:lang w:val="vi-VN"/>
        </w:rPr>
        <w:t xml:space="preserve">6. Ban Quản lý khu kinh tế </w:t>
      </w:r>
      <w:r w:rsidR="009B1D5B">
        <w:t>Bến Tre</w:t>
      </w:r>
      <w:r>
        <w:rPr>
          <w:lang w:val="vi-VN"/>
        </w:rPr>
        <w:t xml:space="preserve"> </w:t>
      </w:r>
      <w:bookmarkEnd w:id="9"/>
      <w:r>
        <w:t>c</w:t>
      </w:r>
      <w:r>
        <w:rPr>
          <w:lang w:val="vi-VN"/>
        </w:rPr>
        <w:t>hủ trì, phối hợp với Sở Tài nguyên và Môi trường, các sở</w:t>
      </w:r>
      <w:r>
        <w:t>, ban,</w:t>
      </w:r>
      <w:r>
        <w:rPr>
          <w:lang w:val="vi-VN"/>
        </w:rPr>
        <w:t xml:space="preserve"> ngành liên quan và Ủy ban nhân dân </w:t>
      </w:r>
      <w:r w:rsidR="00746E24">
        <w:t>các</w:t>
      </w:r>
      <w:r>
        <w:rPr>
          <w:lang w:val="vi-VN"/>
        </w:rPr>
        <w:t xml:space="preserve"> huyện</w:t>
      </w:r>
      <w:r w:rsidR="00746E24">
        <w:t xml:space="preserve">, thành </w:t>
      </w:r>
      <w:r w:rsidR="00746E24">
        <w:lastRenderedPageBreak/>
        <w:t>phố</w:t>
      </w:r>
      <w:r>
        <w:rPr>
          <w:lang w:val="vi-VN"/>
        </w:rPr>
        <w:t xml:space="preserve"> hướng dẫn hoạt động thu gom, vận chuyển phế thải trong các khu công nghiệp, khu kinh tế trên địa bàn tỉnh và kiểm tra, xử lý vi phạm theo quy định.</w:t>
      </w:r>
    </w:p>
    <w:p w:rsidR="005A1432" w:rsidRPr="00C16BC5" w:rsidRDefault="005A1432" w:rsidP="0090552C">
      <w:pPr>
        <w:spacing w:before="120" w:after="0" w:line="240" w:lineRule="auto"/>
        <w:jc w:val="both"/>
      </w:pPr>
      <w:r>
        <w:rPr>
          <w:lang w:val="vi-VN"/>
        </w:rPr>
        <w:tab/>
        <w:t>7. Chủ phương tiện xe vệ sinh môi trường, xe ô tô chở vật liệu xây dựng, phế thải rời</w:t>
      </w:r>
    </w:p>
    <w:p w:rsidR="005A1432" w:rsidRDefault="005A1432" w:rsidP="0090552C">
      <w:pPr>
        <w:spacing w:before="120" w:after="0" w:line="240" w:lineRule="auto"/>
        <w:jc w:val="both"/>
        <w:rPr>
          <w:lang w:val="vi-VN"/>
        </w:rPr>
      </w:pPr>
      <w:r>
        <w:rPr>
          <w:lang w:val="vi-VN"/>
        </w:rPr>
        <w:tab/>
        <w:t>a) Chấp hành nghiêm túc các quy định của pháp luật pháp luật về bảo đảm trật tự</w:t>
      </w:r>
      <w:r>
        <w:t>,</w:t>
      </w:r>
      <w:r>
        <w:rPr>
          <w:lang w:val="vi-VN"/>
        </w:rPr>
        <w:t xml:space="preserve"> an toàn giao thông đường bộ, bảo vệ môi trường, Quyết định này và các quy định khác của pháp luật có liên quan;</w:t>
      </w:r>
    </w:p>
    <w:p w:rsidR="005A1432" w:rsidRDefault="005A1432" w:rsidP="0090552C">
      <w:pPr>
        <w:spacing w:before="120" w:after="0" w:line="240" w:lineRule="auto"/>
        <w:jc w:val="both"/>
        <w:rPr>
          <w:lang w:val="vi-VN"/>
        </w:rPr>
      </w:pPr>
      <w:r>
        <w:rPr>
          <w:lang w:val="vi-VN"/>
        </w:rPr>
        <w:tab/>
        <w:t xml:space="preserve"> b) Bảo đảm điều kiện phương tiện và trang bị đầy đủ thiết bị cho xe vệ sinh môi trường, xe ô tô chở vật liệu xây dựng, phế thải rời theo quy định của của Luật Trật tự</w:t>
      </w:r>
      <w:r>
        <w:t>,</w:t>
      </w:r>
      <w:r>
        <w:rPr>
          <w:lang w:val="vi-VN"/>
        </w:rPr>
        <w:t xml:space="preserve"> an toàn giao thông đường bộ, Luật bảo vệ Môi trường và các quy định pháp luật khác có liên quan;</w:t>
      </w:r>
    </w:p>
    <w:p w:rsidR="005A1432" w:rsidRDefault="005A1432" w:rsidP="0090552C">
      <w:pPr>
        <w:spacing w:before="120" w:after="0" w:line="240" w:lineRule="auto"/>
        <w:jc w:val="both"/>
        <w:rPr>
          <w:lang w:val="vi-VN"/>
        </w:rPr>
      </w:pPr>
      <w:r>
        <w:rPr>
          <w:lang w:val="vi-VN"/>
        </w:rPr>
        <w:tab/>
        <w:t>c) Hoạt động xe vệ sinh môi trường, xe ô tô chở vật liệu xây dựng, phế thải rời đúng lộ trình và thời gian theo quy định; bảo đảm không làm rò rỉ, rơi vãi, phát tán gây ô nhiễm môi trường và chịu trách nhiệm khắc phục sự cố nếu xảy ra trong quá trình vận chuyển.</w:t>
      </w:r>
    </w:p>
    <w:p w:rsidR="005A1432" w:rsidRDefault="005A1432" w:rsidP="0090552C">
      <w:pPr>
        <w:spacing w:before="120" w:after="0" w:line="240" w:lineRule="auto"/>
        <w:jc w:val="both"/>
        <w:rPr>
          <w:lang w:val="vi-VN"/>
        </w:rPr>
      </w:pPr>
      <w:r>
        <w:rPr>
          <w:lang w:val="vi-VN"/>
        </w:rPr>
        <w:tab/>
      </w:r>
      <w:bookmarkStart w:id="10" w:name="dieu_8"/>
      <w:r>
        <w:rPr>
          <w:b/>
          <w:bCs/>
          <w:lang w:val="vi-VN"/>
        </w:rPr>
        <w:t>Điề</w:t>
      </w:r>
      <w:r w:rsidR="009455F3">
        <w:rPr>
          <w:b/>
          <w:bCs/>
          <w:lang w:val="vi-VN"/>
        </w:rPr>
        <w:t xml:space="preserve">u </w:t>
      </w:r>
      <w:r w:rsidR="009455F3">
        <w:rPr>
          <w:b/>
          <w:bCs/>
        </w:rPr>
        <w:t>7</w:t>
      </w:r>
      <w:r>
        <w:rPr>
          <w:b/>
          <w:bCs/>
          <w:lang w:val="vi-VN"/>
        </w:rPr>
        <w:t>. Hiệu lực thi hành</w:t>
      </w:r>
      <w:bookmarkEnd w:id="10"/>
    </w:p>
    <w:p w:rsidR="005A1432" w:rsidRDefault="005A1432" w:rsidP="0090552C">
      <w:pPr>
        <w:spacing w:before="120" w:after="0" w:line="240" w:lineRule="auto"/>
        <w:jc w:val="both"/>
        <w:rPr>
          <w:lang w:val="pt-BR"/>
        </w:rPr>
      </w:pPr>
      <w:r>
        <w:rPr>
          <w:lang w:val="vi-VN"/>
        </w:rPr>
        <w:tab/>
        <w:t xml:space="preserve">1. </w:t>
      </w:r>
      <w:r>
        <w:rPr>
          <w:lang w:val="pt-BR"/>
        </w:rPr>
        <w:t xml:space="preserve">Quyết định này có hiệu lực thi hành kể từ ngày </w:t>
      </w:r>
      <w:r w:rsidR="00746E24">
        <w:rPr>
          <w:lang w:val="pt-BR"/>
        </w:rPr>
        <w:t>01</w:t>
      </w:r>
      <w:r>
        <w:rPr>
          <w:lang w:val="pt-BR"/>
        </w:rPr>
        <w:t xml:space="preserve"> tháng </w:t>
      </w:r>
      <w:r w:rsidR="00746E24">
        <w:rPr>
          <w:lang w:val="pt-BR"/>
        </w:rPr>
        <w:t>01</w:t>
      </w:r>
      <w:r>
        <w:rPr>
          <w:lang w:val="pt-BR"/>
        </w:rPr>
        <w:t xml:space="preserve"> năm 2025.</w:t>
      </w:r>
    </w:p>
    <w:p w:rsidR="00515D0A" w:rsidRDefault="005A1432" w:rsidP="0090552C">
      <w:pPr>
        <w:spacing w:before="120" w:after="0" w:line="240" w:lineRule="auto"/>
        <w:jc w:val="both"/>
        <w:rPr>
          <w:lang w:val="pt-BR"/>
        </w:rPr>
      </w:pPr>
      <w:r>
        <w:rPr>
          <w:b/>
          <w:bCs/>
          <w:lang w:val="pt-BR"/>
        </w:rPr>
        <w:tab/>
      </w:r>
      <w:r w:rsidR="009455F3">
        <w:rPr>
          <w:lang w:val="pt-BR"/>
        </w:rPr>
        <w:t>2. </w:t>
      </w:r>
      <w:r>
        <w:rPr>
          <w:lang w:val="pt-BR"/>
        </w:rPr>
        <w:t>Văn phòng Ủy ban nhân dân tỉnh, các sở, ban, ngành, Uỷ ban nhân dân các huyện, thành phố và các tổ chức, cá nhân có liên quan chịu trách nhiệm thi hành Quyết định này./.</w:t>
      </w:r>
    </w:p>
    <w:p w:rsidR="005A1432" w:rsidRPr="00515D0A" w:rsidRDefault="005A1432" w:rsidP="0090552C">
      <w:pPr>
        <w:spacing w:before="120" w:after="0" w:line="240" w:lineRule="auto"/>
        <w:jc w:val="both"/>
        <w:rPr>
          <w:sz w:val="10"/>
          <w:szCs w:val="1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4"/>
      </w:tblGrid>
      <w:tr w:rsidR="005A1432" w:rsidTr="005A1432">
        <w:tc>
          <w:tcPr>
            <w:tcW w:w="4811" w:type="dxa"/>
          </w:tcPr>
          <w:p w:rsidR="00C017D5" w:rsidRDefault="005A1432" w:rsidP="00C017D5">
            <w:pPr>
              <w:pStyle w:val="TableParagraph"/>
              <w:tabs>
                <w:tab w:val="left" w:pos="229"/>
              </w:tabs>
              <w:ind w:left="229"/>
              <w:rPr>
                <w:sz w:val="24"/>
                <w:szCs w:val="18"/>
                <w:lang w:val="pt-BR"/>
              </w:rPr>
            </w:pPr>
            <w:r>
              <w:rPr>
                <w:b/>
                <w:bCs/>
                <w:i/>
                <w:iCs/>
                <w:sz w:val="24"/>
                <w:szCs w:val="18"/>
                <w:lang w:val="pt-BR"/>
              </w:rPr>
              <w:t>Nơi nhận:</w:t>
            </w:r>
            <w:r>
              <w:rPr>
                <w:b/>
                <w:bCs/>
                <w:i/>
                <w:iCs/>
                <w:sz w:val="24"/>
                <w:szCs w:val="18"/>
                <w:lang w:val="pt-BR"/>
              </w:rPr>
              <w:br/>
            </w:r>
            <w:r>
              <w:rPr>
                <w:sz w:val="24"/>
                <w:szCs w:val="18"/>
                <w:lang w:val="pt-BR"/>
              </w:rPr>
              <w:t>- Như Điều 8;</w:t>
            </w:r>
            <w:r>
              <w:rPr>
                <w:sz w:val="24"/>
                <w:szCs w:val="18"/>
                <w:lang w:val="pt-BR"/>
              </w:rPr>
              <w:br/>
              <w:t>- Cục Kiểm tra VBQPPL (Bộ Tư pháp);</w:t>
            </w:r>
            <w:r>
              <w:rPr>
                <w:sz w:val="24"/>
                <w:szCs w:val="18"/>
                <w:lang w:val="pt-BR"/>
              </w:rPr>
              <w:br/>
              <w:t>- TT Tỉnh ủy;</w:t>
            </w:r>
            <w:r>
              <w:rPr>
                <w:sz w:val="24"/>
                <w:szCs w:val="18"/>
                <w:lang w:val="pt-BR"/>
              </w:rPr>
              <w:br/>
              <w:t>- TT HĐND tỉnh;</w:t>
            </w:r>
            <w:r>
              <w:rPr>
                <w:sz w:val="24"/>
                <w:szCs w:val="18"/>
                <w:lang w:val="pt-BR"/>
              </w:rPr>
              <w:br/>
              <w:t>- CT, các PCT UBND tỉnh;</w:t>
            </w:r>
            <w:r>
              <w:rPr>
                <w:sz w:val="24"/>
                <w:szCs w:val="18"/>
                <w:lang w:val="pt-BR"/>
              </w:rPr>
              <w:br/>
              <w:t>- UB MTTQ VN tỉnh;</w:t>
            </w:r>
            <w:r>
              <w:rPr>
                <w:sz w:val="24"/>
                <w:szCs w:val="18"/>
                <w:lang w:val="pt-BR"/>
              </w:rPr>
              <w:br/>
              <w:t>- Đoàn ĐBQH tỉnh;</w:t>
            </w:r>
            <w:r>
              <w:rPr>
                <w:sz w:val="24"/>
                <w:szCs w:val="18"/>
                <w:lang w:val="pt-BR"/>
              </w:rPr>
              <w:br/>
              <w:t xml:space="preserve">- Đài Phát thanh Truyền hình </w:t>
            </w:r>
            <w:r w:rsidR="009B1D5B">
              <w:rPr>
                <w:sz w:val="24"/>
                <w:szCs w:val="18"/>
                <w:lang w:val="pt-BR"/>
              </w:rPr>
              <w:t>Bến Tre</w:t>
            </w:r>
            <w:r>
              <w:rPr>
                <w:sz w:val="24"/>
                <w:szCs w:val="18"/>
                <w:lang w:val="pt-BR"/>
              </w:rPr>
              <w:t xml:space="preserve">, </w:t>
            </w:r>
          </w:p>
          <w:p w:rsidR="00C017D5" w:rsidRDefault="00C017D5" w:rsidP="00C017D5">
            <w:pPr>
              <w:pStyle w:val="TableParagraph"/>
              <w:tabs>
                <w:tab w:val="left" w:pos="229"/>
              </w:tabs>
              <w:ind w:left="229"/>
            </w:pPr>
            <w:r>
              <w:rPr>
                <w:b/>
                <w:bCs/>
                <w:i/>
                <w:iCs/>
                <w:sz w:val="24"/>
                <w:szCs w:val="18"/>
                <w:lang w:val="pt-BR"/>
              </w:rPr>
              <w:t>-</w:t>
            </w:r>
            <w:r>
              <w:rPr>
                <w:sz w:val="24"/>
                <w:szCs w:val="18"/>
                <w:lang w:val="pt-BR"/>
              </w:rPr>
              <w:t xml:space="preserve"> </w:t>
            </w:r>
            <w:r w:rsidR="005A1432">
              <w:rPr>
                <w:sz w:val="24"/>
                <w:szCs w:val="18"/>
                <w:lang w:val="pt-BR"/>
              </w:rPr>
              <w:t xml:space="preserve">Báo </w:t>
            </w:r>
            <w:r w:rsidR="009B1D5B">
              <w:rPr>
                <w:sz w:val="24"/>
                <w:szCs w:val="18"/>
                <w:lang w:val="pt-BR"/>
              </w:rPr>
              <w:t>Đồng Khởi</w:t>
            </w:r>
            <w:r w:rsidR="005A1432">
              <w:rPr>
                <w:sz w:val="24"/>
                <w:szCs w:val="18"/>
                <w:lang w:val="pt-BR"/>
              </w:rPr>
              <w:t>;</w:t>
            </w:r>
            <w:r w:rsidR="005A1432">
              <w:rPr>
                <w:sz w:val="24"/>
                <w:szCs w:val="18"/>
                <w:lang w:val="pt-BR"/>
              </w:rPr>
              <w:br/>
              <w:t xml:space="preserve">- </w:t>
            </w:r>
            <w:r>
              <w:t>VP</w:t>
            </w:r>
            <w:r>
              <w:rPr>
                <w:spacing w:val="-2"/>
              </w:rPr>
              <w:t xml:space="preserve"> </w:t>
            </w:r>
            <w:r>
              <w:t>UBND</w:t>
            </w:r>
            <w:r>
              <w:rPr>
                <w:spacing w:val="-3"/>
              </w:rPr>
              <w:t xml:space="preserve"> </w:t>
            </w:r>
            <w:r w:rsidR="0090552C">
              <w:t>tỉnh</w:t>
            </w:r>
            <w:r>
              <w:rPr>
                <w:spacing w:val="-2"/>
              </w:rPr>
              <w:t>;</w:t>
            </w:r>
          </w:p>
          <w:p w:rsidR="00C017D5" w:rsidRDefault="00C017D5" w:rsidP="00C017D5">
            <w:pPr>
              <w:pStyle w:val="TableParagraph"/>
              <w:spacing w:before="2"/>
            </w:pPr>
            <w:r>
              <w:rPr>
                <w:lang w:val="en-US"/>
              </w:rPr>
              <w:t xml:space="preserve">- </w:t>
            </w:r>
            <w:r>
              <w:t>Cổng</w:t>
            </w:r>
            <w:r>
              <w:rPr>
                <w:spacing w:val="-4"/>
              </w:rPr>
              <w:t xml:space="preserve"> </w:t>
            </w:r>
            <w:r>
              <w:t>Thông</w:t>
            </w:r>
            <w:r>
              <w:rPr>
                <w:spacing w:val="-4"/>
              </w:rPr>
              <w:t xml:space="preserve"> </w:t>
            </w:r>
            <w:r>
              <w:t>tin điện</w:t>
            </w:r>
            <w:r>
              <w:rPr>
                <w:spacing w:val="-3"/>
              </w:rPr>
              <w:t xml:space="preserve"> </w:t>
            </w:r>
            <w:r>
              <w:t>tử</w:t>
            </w:r>
            <w:r>
              <w:rPr>
                <w:spacing w:val="-2"/>
              </w:rPr>
              <w:t xml:space="preserve"> </w:t>
            </w:r>
            <w:r>
              <w:rPr>
                <w:spacing w:val="-4"/>
              </w:rPr>
              <w:t>tỉnh;</w:t>
            </w:r>
          </w:p>
          <w:p w:rsidR="005A1432" w:rsidRPr="00C017D5" w:rsidRDefault="00C017D5" w:rsidP="00C017D5">
            <w:pPr>
              <w:pStyle w:val="TableParagraph"/>
              <w:rPr>
                <w:lang w:val="pt-BR"/>
              </w:rPr>
            </w:pPr>
            <w:r>
              <w:rPr>
                <w:lang w:val="en-US"/>
              </w:rPr>
              <w:t xml:space="preserve">- </w:t>
            </w:r>
            <w:r>
              <w:t>Công</w:t>
            </w:r>
            <w:r>
              <w:rPr>
                <w:spacing w:val="-4"/>
              </w:rPr>
              <w:t xml:space="preserve"> </w:t>
            </w:r>
            <w:r>
              <w:t xml:space="preserve">báo </w:t>
            </w:r>
            <w:r>
              <w:rPr>
                <w:spacing w:val="-2"/>
              </w:rPr>
              <w:t>tỉnh;</w:t>
            </w:r>
            <w:r>
              <w:rPr>
                <w:spacing w:val="-2"/>
                <w:lang w:val="en-US"/>
              </w:rPr>
              <w:t xml:space="preserve">                                                                    - </w:t>
            </w:r>
            <w:r w:rsidRPr="00C017D5">
              <w:t>Lưu:</w:t>
            </w:r>
            <w:r w:rsidRPr="00C017D5">
              <w:rPr>
                <w:spacing w:val="-3"/>
              </w:rPr>
              <w:t xml:space="preserve"> </w:t>
            </w:r>
            <w:r w:rsidRPr="00C017D5">
              <w:t xml:space="preserve">VT, </w:t>
            </w:r>
            <w:r w:rsidRPr="00C017D5">
              <w:rPr>
                <w:spacing w:val="-4"/>
              </w:rPr>
              <w:t>KT.</w:t>
            </w:r>
          </w:p>
        </w:tc>
        <w:tc>
          <w:tcPr>
            <w:tcW w:w="4811" w:type="dxa"/>
          </w:tcPr>
          <w:p w:rsidR="005A1432" w:rsidRDefault="005A1432">
            <w:pPr>
              <w:spacing w:before="120" w:after="120" w:line="240" w:lineRule="auto"/>
              <w:jc w:val="center"/>
              <w:rPr>
                <w:b/>
                <w:bCs/>
                <w:lang w:val="pt-BR"/>
              </w:rPr>
            </w:pPr>
            <w:r>
              <w:rPr>
                <w:b/>
                <w:bCs/>
                <w:lang w:val="pt-BR"/>
              </w:rPr>
              <w:t>TM. ỦY BAN NHÂN DÂN</w:t>
            </w:r>
          </w:p>
          <w:p w:rsidR="005A1432" w:rsidRDefault="005A1432">
            <w:pPr>
              <w:spacing w:before="120" w:after="120" w:line="240" w:lineRule="auto"/>
              <w:jc w:val="center"/>
              <w:rPr>
                <w:b/>
                <w:bCs/>
                <w:lang w:val="pt-BR"/>
              </w:rPr>
            </w:pPr>
            <w:r>
              <w:rPr>
                <w:b/>
                <w:bCs/>
                <w:lang w:val="pt-BR"/>
              </w:rPr>
              <w:t>CHỦ TỊCH</w:t>
            </w:r>
          </w:p>
          <w:p w:rsidR="005A1432" w:rsidRDefault="005A1432">
            <w:pPr>
              <w:spacing w:before="120" w:after="120" w:line="240" w:lineRule="auto"/>
              <w:jc w:val="center"/>
              <w:rPr>
                <w:lang w:val="pt-BR"/>
              </w:rPr>
            </w:pPr>
          </w:p>
        </w:tc>
      </w:tr>
    </w:tbl>
    <w:p w:rsidR="0096324D" w:rsidRDefault="0096324D"/>
    <w:sectPr w:rsidR="0096324D" w:rsidSect="00F965DC">
      <w:headerReference w:type="default" r:id="rId8"/>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FF" w:rsidRDefault="002573FF" w:rsidP="00F965DC">
      <w:pPr>
        <w:spacing w:after="0" w:line="240" w:lineRule="auto"/>
      </w:pPr>
      <w:r>
        <w:separator/>
      </w:r>
    </w:p>
  </w:endnote>
  <w:endnote w:type="continuationSeparator" w:id="0">
    <w:p w:rsidR="002573FF" w:rsidRDefault="002573FF" w:rsidP="00F9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FF" w:rsidRDefault="002573FF" w:rsidP="00F965DC">
      <w:pPr>
        <w:spacing w:after="0" w:line="240" w:lineRule="auto"/>
      </w:pPr>
      <w:r>
        <w:separator/>
      </w:r>
    </w:p>
  </w:footnote>
  <w:footnote w:type="continuationSeparator" w:id="0">
    <w:p w:rsidR="002573FF" w:rsidRDefault="002573FF" w:rsidP="00F9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206890"/>
      <w:docPartObj>
        <w:docPartGallery w:val="Page Numbers (Top of Page)"/>
        <w:docPartUnique/>
      </w:docPartObj>
    </w:sdtPr>
    <w:sdtEndPr>
      <w:rPr>
        <w:noProof/>
      </w:rPr>
    </w:sdtEndPr>
    <w:sdtContent>
      <w:p w:rsidR="00F965DC" w:rsidRDefault="00F965DC">
        <w:pPr>
          <w:pStyle w:val="Header"/>
          <w:jc w:val="center"/>
        </w:pPr>
        <w:r>
          <w:fldChar w:fldCharType="begin"/>
        </w:r>
        <w:r>
          <w:instrText xml:space="preserve"> PAGE   \* MERGEFORMAT </w:instrText>
        </w:r>
        <w:r>
          <w:fldChar w:fldCharType="separate"/>
        </w:r>
        <w:r w:rsidR="009455F3">
          <w:rPr>
            <w:noProof/>
          </w:rPr>
          <w:t>2</w:t>
        </w:r>
        <w:r>
          <w:rPr>
            <w:noProof/>
          </w:rPr>
          <w:fldChar w:fldCharType="end"/>
        </w:r>
      </w:p>
    </w:sdtContent>
  </w:sdt>
  <w:p w:rsidR="00F965DC" w:rsidRDefault="00F96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27FE0"/>
    <w:multiLevelType w:val="hybridMultilevel"/>
    <w:tmpl w:val="444ED99A"/>
    <w:lvl w:ilvl="0" w:tplc="1E923A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4B97659"/>
    <w:multiLevelType w:val="hybridMultilevel"/>
    <w:tmpl w:val="2F1826CC"/>
    <w:lvl w:ilvl="0" w:tplc="E4C29232">
      <w:numFmt w:val="bullet"/>
      <w:lvlText w:val="-"/>
      <w:lvlJc w:val="left"/>
      <w:pPr>
        <w:ind w:left="412"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6008204">
      <w:numFmt w:val="bullet"/>
      <w:lvlText w:val="•"/>
      <w:lvlJc w:val="left"/>
      <w:pPr>
        <w:ind w:left="531" w:hanging="128"/>
      </w:pPr>
      <w:rPr>
        <w:rFonts w:hint="default"/>
        <w:lang w:val="vi" w:eastAsia="en-US" w:bidi="ar-SA"/>
      </w:rPr>
    </w:lvl>
    <w:lvl w:ilvl="2" w:tplc="37A666EE">
      <w:numFmt w:val="bullet"/>
      <w:lvlText w:val="•"/>
      <w:lvlJc w:val="left"/>
      <w:pPr>
        <w:ind w:left="964" w:hanging="128"/>
      </w:pPr>
      <w:rPr>
        <w:rFonts w:hint="default"/>
        <w:lang w:val="vi" w:eastAsia="en-US" w:bidi="ar-SA"/>
      </w:rPr>
    </w:lvl>
    <w:lvl w:ilvl="3" w:tplc="341A18B2">
      <w:numFmt w:val="bullet"/>
      <w:lvlText w:val="•"/>
      <w:lvlJc w:val="left"/>
      <w:pPr>
        <w:ind w:left="1397" w:hanging="128"/>
      </w:pPr>
      <w:rPr>
        <w:rFonts w:hint="default"/>
        <w:lang w:val="vi" w:eastAsia="en-US" w:bidi="ar-SA"/>
      </w:rPr>
    </w:lvl>
    <w:lvl w:ilvl="4" w:tplc="B4ACD792">
      <w:numFmt w:val="bullet"/>
      <w:lvlText w:val="•"/>
      <w:lvlJc w:val="left"/>
      <w:pPr>
        <w:ind w:left="1829" w:hanging="128"/>
      </w:pPr>
      <w:rPr>
        <w:rFonts w:hint="default"/>
        <w:lang w:val="vi" w:eastAsia="en-US" w:bidi="ar-SA"/>
      </w:rPr>
    </w:lvl>
    <w:lvl w:ilvl="5" w:tplc="B18A84B8">
      <w:numFmt w:val="bullet"/>
      <w:lvlText w:val="•"/>
      <w:lvlJc w:val="left"/>
      <w:pPr>
        <w:ind w:left="2262" w:hanging="128"/>
      </w:pPr>
      <w:rPr>
        <w:rFonts w:hint="default"/>
        <w:lang w:val="vi" w:eastAsia="en-US" w:bidi="ar-SA"/>
      </w:rPr>
    </w:lvl>
    <w:lvl w:ilvl="6" w:tplc="FAA2AE02">
      <w:numFmt w:val="bullet"/>
      <w:lvlText w:val="•"/>
      <w:lvlJc w:val="left"/>
      <w:pPr>
        <w:ind w:left="2695" w:hanging="128"/>
      </w:pPr>
      <w:rPr>
        <w:rFonts w:hint="default"/>
        <w:lang w:val="vi" w:eastAsia="en-US" w:bidi="ar-SA"/>
      </w:rPr>
    </w:lvl>
    <w:lvl w:ilvl="7" w:tplc="36AE01F0">
      <w:numFmt w:val="bullet"/>
      <w:lvlText w:val="•"/>
      <w:lvlJc w:val="left"/>
      <w:pPr>
        <w:ind w:left="3127" w:hanging="128"/>
      </w:pPr>
      <w:rPr>
        <w:rFonts w:hint="default"/>
        <w:lang w:val="vi" w:eastAsia="en-US" w:bidi="ar-SA"/>
      </w:rPr>
    </w:lvl>
    <w:lvl w:ilvl="8" w:tplc="9A0AEFF4">
      <w:numFmt w:val="bullet"/>
      <w:lvlText w:val="•"/>
      <w:lvlJc w:val="left"/>
      <w:pPr>
        <w:ind w:left="3560" w:hanging="128"/>
      </w:pPr>
      <w:rPr>
        <w:rFonts w:hint="default"/>
        <w:lang w:val="vi"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32"/>
    <w:rsid w:val="00124CC4"/>
    <w:rsid w:val="002416D9"/>
    <w:rsid w:val="002573FF"/>
    <w:rsid w:val="00323D2D"/>
    <w:rsid w:val="003A66E1"/>
    <w:rsid w:val="00515D0A"/>
    <w:rsid w:val="005A1432"/>
    <w:rsid w:val="00704B2C"/>
    <w:rsid w:val="00746E24"/>
    <w:rsid w:val="00841A7D"/>
    <w:rsid w:val="0090552C"/>
    <w:rsid w:val="009455F3"/>
    <w:rsid w:val="0096324D"/>
    <w:rsid w:val="009B1D5B"/>
    <w:rsid w:val="00A15621"/>
    <w:rsid w:val="00A54F12"/>
    <w:rsid w:val="00C017D5"/>
    <w:rsid w:val="00C16BC5"/>
    <w:rsid w:val="00C43ED6"/>
    <w:rsid w:val="00C57DD2"/>
    <w:rsid w:val="00C62CC8"/>
    <w:rsid w:val="00E35B8C"/>
    <w:rsid w:val="00F9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2"/>
    <w:pPr>
      <w:spacing w:after="160" w:line="256"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432"/>
    <w:pPr>
      <w:ind w:left="720"/>
      <w:contextualSpacing/>
    </w:pPr>
  </w:style>
  <w:style w:type="table" w:styleId="TableGrid">
    <w:name w:val="Table Grid"/>
    <w:basedOn w:val="TableNormal"/>
    <w:uiPriority w:val="39"/>
    <w:rsid w:val="005A143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17D5"/>
    <w:pPr>
      <w:widowControl w:val="0"/>
      <w:autoSpaceDE w:val="0"/>
      <w:autoSpaceDN w:val="0"/>
      <w:spacing w:after="0" w:line="252" w:lineRule="exact"/>
      <w:ind w:left="231"/>
    </w:pPr>
    <w:rPr>
      <w:rFonts w:eastAsia="Times New Roman" w:cs="Times New Roman"/>
      <w:kern w:val="0"/>
      <w:sz w:val="22"/>
      <w:lang w:val="vi"/>
      <w14:ligatures w14:val="none"/>
    </w:rPr>
  </w:style>
  <w:style w:type="paragraph" w:styleId="Header">
    <w:name w:val="header"/>
    <w:basedOn w:val="Normal"/>
    <w:link w:val="HeaderChar"/>
    <w:uiPriority w:val="99"/>
    <w:unhideWhenUsed/>
    <w:rsid w:val="00F9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5DC"/>
    <w:rPr>
      <w:rFonts w:ascii="Times New Roman" w:hAnsi="Times New Roman"/>
      <w:kern w:val="2"/>
      <w:sz w:val="28"/>
      <w14:ligatures w14:val="standardContextual"/>
    </w:rPr>
  </w:style>
  <w:style w:type="paragraph" w:styleId="Footer">
    <w:name w:val="footer"/>
    <w:basedOn w:val="Normal"/>
    <w:link w:val="FooterChar"/>
    <w:uiPriority w:val="99"/>
    <w:unhideWhenUsed/>
    <w:rsid w:val="00F9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5DC"/>
    <w:rPr>
      <w:rFonts w:ascii="Times New Roman" w:hAnsi="Times New Roman"/>
      <w:kern w:val="2"/>
      <w:sz w:val="2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32"/>
    <w:pPr>
      <w:spacing w:after="160" w:line="256" w:lineRule="auto"/>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432"/>
    <w:pPr>
      <w:ind w:left="720"/>
      <w:contextualSpacing/>
    </w:pPr>
  </w:style>
  <w:style w:type="table" w:styleId="TableGrid">
    <w:name w:val="Table Grid"/>
    <w:basedOn w:val="TableNormal"/>
    <w:uiPriority w:val="39"/>
    <w:rsid w:val="005A1432"/>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017D5"/>
    <w:pPr>
      <w:widowControl w:val="0"/>
      <w:autoSpaceDE w:val="0"/>
      <w:autoSpaceDN w:val="0"/>
      <w:spacing w:after="0" w:line="252" w:lineRule="exact"/>
      <w:ind w:left="231"/>
    </w:pPr>
    <w:rPr>
      <w:rFonts w:eastAsia="Times New Roman" w:cs="Times New Roman"/>
      <w:kern w:val="0"/>
      <w:sz w:val="22"/>
      <w:lang w:val="vi"/>
      <w14:ligatures w14:val="none"/>
    </w:rPr>
  </w:style>
  <w:style w:type="paragraph" w:styleId="Header">
    <w:name w:val="header"/>
    <w:basedOn w:val="Normal"/>
    <w:link w:val="HeaderChar"/>
    <w:uiPriority w:val="99"/>
    <w:unhideWhenUsed/>
    <w:rsid w:val="00F9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5DC"/>
    <w:rPr>
      <w:rFonts w:ascii="Times New Roman" w:hAnsi="Times New Roman"/>
      <w:kern w:val="2"/>
      <w:sz w:val="28"/>
      <w14:ligatures w14:val="standardContextual"/>
    </w:rPr>
  </w:style>
  <w:style w:type="paragraph" w:styleId="Footer">
    <w:name w:val="footer"/>
    <w:basedOn w:val="Normal"/>
    <w:link w:val="FooterChar"/>
    <w:uiPriority w:val="99"/>
    <w:unhideWhenUsed/>
    <w:rsid w:val="00F9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5DC"/>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37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2157A-C006-413A-8515-9DB89D8708A2}"/>
</file>

<file path=customXml/itemProps2.xml><?xml version="1.0" encoding="utf-8"?>
<ds:datastoreItem xmlns:ds="http://schemas.openxmlformats.org/officeDocument/2006/customXml" ds:itemID="{557B14BE-C83B-469D-A9B8-3A8BF39A30A9}"/>
</file>

<file path=customXml/itemProps3.xml><?xml version="1.0" encoding="utf-8"?>
<ds:datastoreItem xmlns:ds="http://schemas.openxmlformats.org/officeDocument/2006/customXml" ds:itemID="{AB1DCFB9-BA97-4314-83DD-B23E8C164438}"/>
</file>

<file path=docProps/app.xml><?xml version="1.0" encoding="utf-8"?>
<Properties xmlns="http://schemas.openxmlformats.org/officeDocument/2006/extended-properties" xmlns:vt="http://schemas.openxmlformats.org/officeDocument/2006/docPropsVTypes">
  <Template>Normal.dotm</Template>
  <TotalTime>67</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22</cp:revision>
  <cp:lastPrinted>2024-11-21T08:12:00Z</cp:lastPrinted>
  <dcterms:created xsi:type="dcterms:W3CDTF">2024-11-21T07:35:00Z</dcterms:created>
  <dcterms:modified xsi:type="dcterms:W3CDTF">2024-11-22T02:19:00Z</dcterms:modified>
</cp:coreProperties>
</file>